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358E" w14:textId="77777777" w:rsidR="008D21B2" w:rsidRPr="004F70C5" w:rsidRDefault="008D21B2" w:rsidP="008D21B2">
      <w:pPr>
        <w:spacing w:after="0" w:line="240" w:lineRule="auto"/>
        <w:rPr>
          <w:rFonts w:cstheme="minorHAnsi"/>
          <w:b/>
        </w:rPr>
      </w:pPr>
      <w:r w:rsidRPr="004F70C5">
        <w:rPr>
          <w:rFonts w:cstheme="minorHAnsi"/>
          <w:b/>
        </w:rPr>
        <w:t>SUBU Clubs and Societies Grant Response Form</w:t>
      </w:r>
    </w:p>
    <w:p w14:paraId="144C449C" w14:textId="77777777" w:rsidR="008D21B2" w:rsidRPr="004F70C5" w:rsidRDefault="008D21B2" w:rsidP="008D21B2">
      <w:pPr>
        <w:spacing w:after="0" w:line="240" w:lineRule="auto"/>
        <w:rPr>
          <w:rFonts w:cstheme="minorHAnsi"/>
        </w:rPr>
      </w:pPr>
    </w:p>
    <w:p w14:paraId="4CF0C03E" w14:textId="77777777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</w:rPr>
        <w:t>SUBU clubs and societies are expected to be mostly financially self-sustaining with income generated through membership, ticketed events, sponsorship and fundraising.  Groups can apply for a Clubs and Societies Grant to develop further and enhance what they are able to offer.</w:t>
      </w:r>
    </w:p>
    <w:p w14:paraId="4B0BE91F" w14:textId="77777777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</w:rPr>
        <w:t xml:space="preserve">Grants are decided by a panel that meets </w:t>
      </w:r>
      <w:r>
        <w:rPr>
          <w:rFonts w:cstheme="minorHAnsi"/>
        </w:rPr>
        <w:t xml:space="preserve">6 </w:t>
      </w:r>
      <w:r w:rsidRPr="004F70C5">
        <w:rPr>
          <w:rFonts w:cstheme="minorHAnsi"/>
        </w:rPr>
        <w:t xml:space="preserve">times in the academic year.  This Panel is made of </w:t>
      </w:r>
      <w:r>
        <w:rPr>
          <w:rFonts w:cstheme="minorHAnsi"/>
        </w:rPr>
        <w:t xml:space="preserve">a </w:t>
      </w:r>
      <w:r w:rsidRPr="004F70C5">
        <w:rPr>
          <w:rFonts w:cstheme="minorHAnsi"/>
        </w:rPr>
        <w:t xml:space="preserve">SUBU Full-Time Officer, BU Students and Permanent staff.  </w:t>
      </w:r>
    </w:p>
    <w:p w14:paraId="22FB1D49" w14:textId="77777777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</w:rPr>
        <w:t>This document provides a breakdown of the grants that were requested and what was approved.</w:t>
      </w:r>
    </w:p>
    <w:p w14:paraId="169F36E3" w14:textId="77777777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</w:rPr>
        <w:t xml:space="preserve">This information will be made available publicly on the SUBU website. </w:t>
      </w:r>
    </w:p>
    <w:p w14:paraId="7509733C" w14:textId="77777777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</w:rPr>
        <w:t>___________________________________________________________________________</w:t>
      </w:r>
    </w:p>
    <w:p w14:paraId="0696BDA9" w14:textId="7A48FCE5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  <w:b/>
          <w:bCs/>
        </w:rPr>
        <w:t>Date of meeting:</w:t>
      </w:r>
      <w:r w:rsidRPr="004F70C5">
        <w:rPr>
          <w:rFonts w:cstheme="minorHAnsi"/>
        </w:rPr>
        <w:t xml:space="preserve"> </w:t>
      </w:r>
      <w:r w:rsidR="008808A4">
        <w:rPr>
          <w:rFonts w:cstheme="minorHAnsi"/>
        </w:rPr>
        <w:t>09/10/2024</w:t>
      </w:r>
    </w:p>
    <w:p w14:paraId="5FF6AF6B" w14:textId="2AA7DE6F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  <w:b/>
          <w:bCs/>
        </w:rPr>
        <w:t>Panel members present:</w:t>
      </w:r>
      <w:r w:rsidRPr="004F70C5">
        <w:rPr>
          <w:rFonts w:cstheme="minorHAnsi"/>
        </w:rPr>
        <w:t xml:space="preserve"> </w:t>
      </w:r>
      <w:bookmarkStart w:id="0" w:name="_Hlk113536353"/>
      <w:r w:rsidRPr="004F70C5">
        <w:rPr>
          <w:rFonts w:cstheme="minorHAnsi"/>
        </w:rPr>
        <w:t>Student Opportunities Manager-</w:t>
      </w:r>
      <w:r>
        <w:rPr>
          <w:rFonts w:cstheme="minorHAnsi"/>
        </w:rPr>
        <w:t>Tammy Bowie</w:t>
      </w:r>
      <w:r w:rsidRPr="004F70C5">
        <w:rPr>
          <w:rFonts w:cstheme="minorHAnsi"/>
        </w:rPr>
        <w:t xml:space="preserve">, </w:t>
      </w:r>
      <w:bookmarkEnd w:id="0"/>
      <w:r>
        <w:rPr>
          <w:rFonts w:cstheme="minorHAnsi"/>
        </w:rPr>
        <w:t xml:space="preserve">Clubs &amp; Societies Coordinator- Loz Green, VP Student Opportunities- </w:t>
      </w:r>
      <w:r w:rsidR="008808A4">
        <w:rPr>
          <w:rFonts w:cstheme="minorHAnsi"/>
        </w:rPr>
        <w:t>Jeff</w:t>
      </w:r>
      <w:r w:rsidR="00B006F6">
        <w:rPr>
          <w:rFonts w:cstheme="minorHAnsi"/>
        </w:rPr>
        <w:t>er</w:t>
      </w:r>
      <w:r w:rsidR="008808A4">
        <w:rPr>
          <w:rFonts w:cstheme="minorHAnsi"/>
        </w:rPr>
        <w:t>y On</w:t>
      </w:r>
      <w:r w:rsidR="00B006F6">
        <w:rPr>
          <w:rFonts w:cstheme="minorHAnsi"/>
        </w:rPr>
        <w:t>oniwu, Head of Student Participation- Kerry Dean</w:t>
      </w:r>
    </w:p>
    <w:p w14:paraId="15B49076" w14:textId="1F54E314" w:rsidR="008D21B2" w:rsidRPr="004F70C5" w:rsidRDefault="008D21B2" w:rsidP="008D21B2">
      <w:pPr>
        <w:rPr>
          <w:rFonts w:cstheme="minorHAnsi"/>
        </w:rPr>
      </w:pPr>
      <w:r w:rsidRPr="004F70C5">
        <w:rPr>
          <w:rFonts w:cstheme="minorHAnsi"/>
        </w:rPr>
        <w:t>At the date of this meeting, £</w:t>
      </w:r>
      <w:r w:rsidR="009106E8">
        <w:rPr>
          <w:rFonts w:cstheme="minorHAnsi"/>
        </w:rPr>
        <w:t>0</w:t>
      </w:r>
      <w:r w:rsidRPr="004F70C5">
        <w:rPr>
          <w:rFonts w:cstheme="minorHAnsi"/>
        </w:rPr>
        <w:t xml:space="preserve"> has been awarded for this academic year.</w:t>
      </w:r>
      <w:bookmarkStart w:id="1" w:name="_Hlk11353886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1877"/>
        <w:gridCol w:w="1945"/>
        <w:gridCol w:w="1905"/>
      </w:tblGrid>
      <w:tr w:rsidR="008D21B2" w:rsidRPr="004F70C5" w14:paraId="2A2DE419" w14:textId="77777777" w:rsidTr="00B53F62">
        <w:tc>
          <w:tcPr>
            <w:tcW w:w="33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B16CA9F" w14:textId="77777777" w:rsidR="008D21B2" w:rsidRPr="004F70C5" w:rsidRDefault="008D21B2" w:rsidP="00B53F62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Club</w:t>
            </w:r>
          </w:p>
        </w:tc>
        <w:tc>
          <w:tcPr>
            <w:tcW w:w="1905" w:type="dxa"/>
            <w:shd w:val="clear" w:color="auto" w:fill="DEEAF6" w:themeFill="accent5" w:themeFillTint="33"/>
          </w:tcPr>
          <w:p w14:paraId="446801BD" w14:textId="77777777" w:rsidR="008D21B2" w:rsidRPr="004F70C5" w:rsidRDefault="008D21B2" w:rsidP="00B53F62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Grant Applied For</w:t>
            </w:r>
          </w:p>
        </w:tc>
        <w:tc>
          <w:tcPr>
            <w:tcW w:w="1972" w:type="dxa"/>
            <w:shd w:val="clear" w:color="auto" w:fill="DEEAF6" w:themeFill="accent5" w:themeFillTint="33"/>
          </w:tcPr>
          <w:p w14:paraId="6517908A" w14:textId="77777777" w:rsidR="008D21B2" w:rsidRPr="004F70C5" w:rsidRDefault="008D21B2" w:rsidP="00B53F62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Requested</w:t>
            </w:r>
          </w:p>
        </w:tc>
        <w:tc>
          <w:tcPr>
            <w:tcW w:w="1934" w:type="dxa"/>
            <w:shd w:val="clear" w:color="auto" w:fill="DEEAF6" w:themeFill="accent5" w:themeFillTint="33"/>
          </w:tcPr>
          <w:p w14:paraId="5410F904" w14:textId="77777777" w:rsidR="008D21B2" w:rsidRPr="004F70C5" w:rsidRDefault="008D21B2" w:rsidP="00B53F62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Approved</w:t>
            </w:r>
          </w:p>
        </w:tc>
      </w:tr>
      <w:tr w:rsidR="008D21B2" w:rsidRPr="004F70C5" w14:paraId="380E73AE" w14:textId="77777777" w:rsidTr="00B53F62">
        <w:tc>
          <w:tcPr>
            <w:tcW w:w="3369" w:type="dxa"/>
          </w:tcPr>
          <w:p w14:paraId="3D945E29" w14:textId="0CCB04E6" w:rsidR="008D21B2" w:rsidRPr="004F70C5" w:rsidRDefault="00CD619B" w:rsidP="00CD619B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Christian Union</w:t>
            </w:r>
          </w:p>
        </w:tc>
        <w:tc>
          <w:tcPr>
            <w:tcW w:w="1905" w:type="dxa"/>
          </w:tcPr>
          <w:p w14:paraId="7FED24E1" w14:textId="79B0A499" w:rsidR="008D21B2" w:rsidRPr="004F70C5" w:rsidRDefault="00CD619B" w:rsidP="00B53F62">
            <w:pPr>
              <w:rPr>
                <w:rFonts w:cstheme="minorHAnsi"/>
              </w:rPr>
            </w:pPr>
            <w:r>
              <w:rPr>
                <w:rFonts w:cstheme="minorHAnsi"/>
              </w:rPr>
              <w:t>Transport</w:t>
            </w:r>
          </w:p>
        </w:tc>
        <w:tc>
          <w:tcPr>
            <w:tcW w:w="1972" w:type="dxa"/>
          </w:tcPr>
          <w:p w14:paraId="47ACD1B6" w14:textId="62A1B18C" w:rsidR="008D21B2" w:rsidRPr="004F70C5" w:rsidRDefault="00CD619B" w:rsidP="00B53F62">
            <w:pPr>
              <w:rPr>
                <w:rFonts w:cstheme="minorHAnsi"/>
              </w:rPr>
            </w:pPr>
            <w:r>
              <w:rPr>
                <w:rFonts w:cstheme="minorHAnsi"/>
              </w:rPr>
              <w:t>£100</w:t>
            </w:r>
          </w:p>
        </w:tc>
        <w:tc>
          <w:tcPr>
            <w:tcW w:w="1934" w:type="dxa"/>
          </w:tcPr>
          <w:p w14:paraId="4BF60444" w14:textId="530C410C" w:rsidR="008D21B2" w:rsidRPr="004F70C5" w:rsidRDefault="0017691E" w:rsidP="00B53F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£100</w:t>
            </w:r>
          </w:p>
        </w:tc>
      </w:tr>
      <w:tr w:rsidR="008D21B2" w:rsidRPr="004F70C5" w14:paraId="37758CDE" w14:textId="77777777" w:rsidTr="00B53F62">
        <w:tc>
          <w:tcPr>
            <w:tcW w:w="9180" w:type="dxa"/>
            <w:gridSpan w:val="4"/>
            <w:shd w:val="clear" w:color="auto" w:fill="DEEAF6" w:themeFill="accent5" w:themeFillTint="33"/>
          </w:tcPr>
          <w:p w14:paraId="1D789EEC" w14:textId="77777777" w:rsidR="008D21B2" w:rsidRPr="004F70C5" w:rsidRDefault="008D21B2" w:rsidP="00B53F62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Allocation requested for:</w:t>
            </w:r>
          </w:p>
        </w:tc>
      </w:tr>
      <w:tr w:rsidR="008D21B2" w:rsidRPr="004F70C5" w14:paraId="16D98EAD" w14:textId="77777777" w:rsidTr="00B53F62">
        <w:tc>
          <w:tcPr>
            <w:tcW w:w="9180" w:type="dxa"/>
            <w:gridSpan w:val="4"/>
          </w:tcPr>
          <w:p w14:paraId="33A9DEEA" w14:textId="64FEE12B" w:rsidR="008D21B2" w:rsidRPr="00177A93" w:rsidRDefault="00CD619B" w:rsidP="00CD619B">
            <w:pPr>
              <w:spacing w:after="160" w:line="259" w:lineRule="auto"/>
            </w:pPr>
            <w:r>
              <w:t xml:space="preserve">Train ticket funding </w:t>
            </w:r>
            <w:r w:rsidRPr="00CD619B">
              <w:t xml:space="preserve">for SEBWAA (a Christian event held in Winchester for Christian Unions across the South-East of England). Currently tickets cost around £12.39 but these will inevitably increase over time. </w:t>
            </w:r>
          </w:p>
        </w:tc>
      </w:tr>
      <w:tr w:rsidR="008D21B2" w:rsidRPr="004F70C5" w14:paraId="37847D6D" w14:textId="77777777" w:rsidTr="00B53F62">
        <w:tc>
          <w:tcPr>
            <w:tcW w:w="9180" w:type="dxa"/>
            <w:gridSpan w:val="4"/>
            <w:shd w:val="clear" w:color="auto" w:fill="DEEAF6" w:themeFill="accent5" w:themeFillTint="33"/>
          </w:tcPr>
          <w:p w14:paraId="33434A41" w14:textId="77777777" w:rsidR="008D21B2" w:rsidRPr="004F70C5" w:rsidRDefault="008D21B2" w:rsidP="00B53F62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Comment</w:t>
            </w:r>
          </w:p>
        </w:tc>
      </w:tr>
      <w:tr w:rsidR="008D21B2" w:rsidRPr="004F70C5" w14:paraId="70A27928" w14:textId="77777777" w:rsidTr="00B53F62">
        <w:tc>
          <w:tcPr>
            <w:tcW w:w="9180" w:type="dxa"/>
            <w:gridSpan w:val="4"/>
          </w:tcPr>
          <w:p w14:paraId="4F0356CE" w14:textId="4E260B81" w:rsidR="00531C1B" w:rsidRDefault="00531C1B" w:rsidP="00B53F62">
            <w:r>
              <w:t xml:space="preserve">You need to encourage your members to purchase a valid membership to the Society, non-members are not eligible to be considered for Grant Funding. </w:t>
            </w:r>
          </w:p>
          <w:p w14:paraId="1DEB8BCB" w14:textId="77777777" w:rsidR="00531C1B" w:rsidRDefault="00705D16" w:rsidP="00B53F62">
            <w:r>
              <w:t>We would need definitive numbers of your attendees before an amount can be allocated.</w:t>
            </w:r>
          </w:p>
          <w:p w14:paraId="1AF30939" w14:textId="77777777" w:rsidR="00705D16" w:rsidRDefault="00705D16" w:rsidP="00B53F62">
            <w:r>
              <w:t>TENTATIVE</w:t>
            </w:r>
          </w:p>
          <w:p w14:paraId="1234A3BB" w14:textId="77777777" w:rsidR="0017691E" w:rsidRDefault="0017691E" w:rsidP="00B53F62">
            <w:r>
              <w:t>Awarding Committee Appeals- 17/10/24</w:t>
            </w:r>
          </w:p>
          <w:p w14:paraId="70CC81F5" w14:textId="240B55D3" w:rsidR="0017691E" w:rsidRPr="009106E8" w:rsidRDefault="0017691E" w:rsidP="00B53F62">
            <w:r>
              <w:t>Committee provided definitive numbers- 8 students would require the support with transport (12.39 x 8 = 99.12)</w:t>
            </w:r>
            <w:r w:rsidR="00151BED">
              <w:t xml:space="preserve"> and 21 students are interested in attending in total</w:t>
            </w:r>
            <w:r>
              <w:t xml:space="preserve">. The full £100 has been awarded to account for fluctuation in prices on Trainline since the initial application. </w:t>
            </w:r>
          </w:p>
        </w:tc>
      </w:tr>
      <w:bookmarkEnd w:id="1"/>
    </w:tbl>
    <w:p w14:paraId="3F30E923" w14:textId="57E3AFF7" w:rsidR="008D21B2" w:rsidRDefault="008D21B2" w:rsidP="008D21B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1883"/>
        <w:gridCol w:w="1943"/>
        <w:gridCol w:w="1904"/>
      </w:tblGrid>
      <w:tr w:rsidR="00CD619B" w:rsidRPr="004F70C5" w14:paraId="42B039EF" w14:textId="77777777" w:rsidTr="00505B6C">
        <w:tc>
          <w:tcPr>
            <w:tcW w:w="33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5090539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lastRenderedPageBreak/>
              <w:t>Club</w:t>
            </w:r>
          </w:p>
        </w:tc>
        <w:tc>
          <w:tcPr>
            <w:tcW w:w="1905" w:type="dxa"/>
            <w:shd w:val="clear" w:color="auto" w:fill="DEEAF6" w:themeFill="accent5" w:themeFillTint="33"/>
          </w:tcPr>
          <w:p w14:paraId="061A2AAF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Grant Applied For</w:t>
            </w:r>
          </w:p>
        </w:tc>
        <w:tc>
          <w:tcPr>
            <w:tcW w:w="1972" w:type="dxa"/>
            <w:shd w:val="clear" w:color="auto" w:fill="DEEAF6" w:themeFill="accent5" w:themeFillTint="33"/>
          </w:tcPr>
          <w:p w14:paraId="34E44049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Requested</w:t>
            </w:r>
          </w:p>
        </w:tc>
        <w:tc>
          <w:tcPr>
            <w:tcW w:w="1934" w:type="dxa"/>
            <w:shd w:val="clear" w:color="auto" w:fill="DEEAF6" w:themeFill="accent5" w:themeFillTint="33"/>
          </w:tcPr>
          <w:p w14:paraId="3382F9A7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Approved</w:t>
            </w:r>
          </w:p>
        </w:tc>
      </w:tr>
      <w:tr w:rsidR="00CD619B" w:rsidRPr="004F70C5" w14:paraId="1508D2AE" w14:textId="77777777" w:rsidTr="00505B6C">
        <w:tc>
          <w:tcPr>
            <w:tcW w:w="3369" w:type="dxa"/>
          </w:tcPr>
          <w:p w14:paraId="7DAB5D7D" w14:textId="1DA83F21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>Ballroom and Latin 1 of 2</w:t>
            </w:r>
          </w:p>
        </w:tc>
        <w:tc>
          <w:tcPr>
            <w:tcW w:w="1905" w:type="dxa"/>
          </w:tcPr>
          <w:p w14:paraId="322E722E" w14:textId="470555EC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Accessibility</w:t>
            </w:r>
          </w:p>
        </w:tc>
        <w:tc>
          <w:tcPr>
            <w:tcW w:w="1972" w:type="dxa"/>
          </w:tcPr>
          <w:p w14:paraId="3ADF2C99" w14:textId="14962FB6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>£148</w:t>
            </w:r>
          </w:p>
        </w:tc>
        <w:tc>
          <w:tcPr>
            <w:tcW w:w="1934" w:type="dxa"/>
          </w:tcPr>
          <w:p w14:paraId="1EBEB3EA" w14:textId="0531D7BD" w:rsidR="00CD619B" w:rsidRPr="004F70C5" w:rsidRDefault="00705D16" w:rsidP="00505B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£148</w:t>
            </w:r>
          </w:p>
        </w:tc>
      </w:tr>
      <w:tr w:rsidR="00CD619B" w:rsidRPr="004F70C5" w14:paraId="6FE292BC" w14:textId="77777777" w:rsidTr="00505B6C">
        <w:tc>
          <w:tcPr>
            <w:tcW w:w="9180" w:type="dxa"/>
            <w:gridSpan w:val="4"/>
            <w:shd w:val="clear" w:color="auto" w:fill="DEEAF6" w:themeFill="accent5" w:themeFillTint="33"/>
          </w:tcPr>
          <w:p w14:paraId="0E87194F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Allocation requested for:</w:t>
            </w:r>
          </w:p>
        </w:tc>
      </w:tr>
      <w:tr w:rsidR="00CD619B" w:rsidRPr="004F70C5" w14:paraId="2032165C" w14:textId="77777777" w:rsidTr="00505B6C">
        <w:tc>
          <w:tcPr>
            <w:tcW w:w="9180" w:type="dxa"/>
            <w:gridSpan w:val="4"/>
          </w:tcPr>
          <w:p w14:paraId="36CC3D57" w14:textId="77777777" w:rsidR="00CD619B" w:rsidRDefault="00CD619B" w:rsidP="00505B6C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 4 Latin Skirts- £15 per skirt</w:t>
            </w:r>
          </w:p>
          <w:p w14:paraId="3BB8BB82" w14:textId="19C5D464" w:rsidR="00CD619B" w:rsidRDefault="00CD619B" w:rsidP="00505B6C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4 Ballroom Skirts- £22 per skirt</w:t>
            </w:r>
          </w:p>
          <w:p w14:paraId="6224287C" w14:textId="4046188B" w:rsidR="00CD619B" w:rsidRPr="00177A93" w:rsidRDefault="00CD619B" w:rsidP="00CD619B">
            <w:pPr>
              <w:spacing w:after="160" w:line="259" w:lineRule="auto"/>
            </w:pPr>
            <w:r>
              <w:t xml:space="preserve">Skirts to be added to societies kit for members to borrow at competitions to reduce the cost for members annually </w:t>
            </w:r>
          </w:p>
        </w:tc>
      </w:tr>
      <w:tr w:rsidR="00CD619B" w:rsidRPr="004F70C5" w14:paraId="0E37B630" w14:textId="77777777" w:rsidTr="00505B6C">
        <w:tc>
          <w:tcPr>
            <w:tcW w:w="9180" w:type="dxa"/>
            <w:gridSpan w:val="4"/>
            <w:shd w:val="clear" w:color="auto" w:fill="DEEAF6" w:themeFill="accent5" w:themeFillTint="33"/>
          </w:tcPr>
          <w:p w14:paraId="3C907DD2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Comment</w:t>
            </w:r>
          </w:p>
        </w:tc>
      </w:tr>
      <w:tr w:rsidR="00CD619B" w:rsidRPr="004F70C5" w14:paraId="793589FF" w14:textId="77777777" w:rsidTr="00505B6C">
        <w:tc>
          <w:tcPr>
            <w:tcW w:w="9180" w:type="dxa"/>
            <w:gridSpan w:val="4"/>
          </w:tcPr>
          <w:p w14:paraId="5B776DD4" w14:textId="77777777" w:rsidR="00CD619B" w:rsidRDefault="00CD619B" w:rsidP="00505B6C">
            <w:r>
              <w:t xml:space="preserve"> </w:t>
            </w:r>
            <w:r w:rsidR="00705D16">
              <w:t>The Awarding Committee is happy to allocate grant funding but urge the Committee to ensure that they purchase a range of sizes to be as inclusive as possible to current and future members.</w:t>
            </w:r>
          </w:p>
          <w:p w14:paraId="0A54FB33" w14:textId="0E964914" w:rsidR="00705D16" w:rsidRPr="009106E8" w:rsidRDefault="00705D16" w:rsidP="00505B6C">
            <w:r>
              <w:t>APPROVED</w:t>
            </w:r>
          </w:p>
        </w:tc>
      </w:tr>
    </w:tbl>
    <w:p w14:paraId="55053D2F" w14:textId="77777777" w:rsidR="00CD619B" w:rsidRDefault="00CD619B" w:rsidP="008D21B2">
      <w:pPr>
        <w:rPr>
          <w:rFonts w:cstheme="minorHAnsi"/>
        </w:rPr>
      </w:pPr>
    </w:p>
    <w:p w14:paraId="60E2EA64" w14:textId="77777777" w:rsidR="00CD619B" w:rsidRDefault="00CD619B" w:rsidP="008D21B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1877"/>
        <w:gridCol w:w="1945"/>
        <w:gridCol w:w="1905"/>
      </w:tblGrid>
      <w:tr w:rsidR="00CD619B" w:rsidRPr="004F70C5" w14:paraId="34114B3F" w14:textId="77777777" w:rsidTr="00505B6C">
        <w:tc>
          <w:tcPr>
            <w:tcW w:w="33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D558156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Club</w:t>
            </w:r>
          </w:p>
        </w:tc>
        <w:tc>
          <w:tcPr>
            <w:tcW w:w="1905" w:type="dxa"/>
            <w:shd w:val="clear" w:color="auto" w:fill="DEEAF6" w:themeFill="accent5" w:themeFillTint="33"/>
          </w:tcPr>
          <w:p w14:paraId="144F9032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Grant Applied For</w:t>
            </w:r>
          </w:p>
        </w:tc>
        <w:tc>
          <w:tcPr>
            <w:tcW w:w="1972" w:type="dxa"/>
            <w:shd w:val="clear" w:color="auto" w:fill="DEEAF6" w:themeFill="accent5" w:themeFillTint="33"/>
          </w:tcPr>
          <w:p w14:paraId="4B5B7A5F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Requested</w:t>
            </w:r>
          </w:p>
        </w:tc>
        <w:tc>
          <w:tcPr>
            <w:tcW w:w="1934" w:type="dxa"/>
            <w:shd w:val="clear" w:color="auto" w:fill="DEEAF6" w:themeFill="accent5" w:themeFillTint="33"/>
          </w:tcPr>
          <w:p w14:paraId="0F726ECC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Approved</w:t>
            </w:r>
          </w:p>
        </w:tc>
      </w:tr>
      <w:tr w:rsidR="00CD619B" w:rsidRPr="004F70C5" w14:paraId="6A82E651" w14:textId="77777777" w:rsidTr="00505B6C">
        <w:tc>
          <w:tcPr>
            <w:tcW w:w="3369" w:type="dxa"/>
          </w:tcPr>
          <w:p w14:paraId="16808023" w14:textId="1156ED2C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>Ballroom and Latin 2 of 2</w:t>
            </w:r>
          </w:p>
        </w:tc>
        <w:tc>
          <w:tcPr>
            <w:tcW w:w="1905" w:type="dxa"/>
          </w:tcPr>
          <w:p w14:paraId="5AC086CB" w14:textId="02A49A0D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>Transport</w:t>
            </w:r>
          </w:p>
        </w:tc>
        <w:tc>
          <w:tcPr>
            <w:tcW w:w="1972" w:type="dxa"/>
          </w:tcPr>
          <w:p w14:paraId="27000FE9" w14:textId="415A838C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>£100</w:t>
            </w:r>
          </w:p>
        </w:tc>
        <w:tc>
          <w:tcPr>
            <w:tcW w:w="1934" w:type="dxa"/>
          </w:tcPr>
          <w:p w14:paraId="486F2247" w14:textId="77777777" w:rsidR="00CD619B" w:rsidRPr="004F70C5" w:rsidRDefault="00CD619B" w:rsidP="00505B6C">
            <w:pPr>
              <w:rPr>
                <w:rFonts w:cstheme="minorHAnsi"/>
                <w:b/>
                <w:bCs/>
              </w:rPr>
            </w:pPr>
          </w:p>
        </w:tc>
      </w:tr>
      <w:tr w:rsidR="00CD619B" w:rsidRPr="004F70C5" w14:paraId="098987A5" w14:textId="77777777" w:rsidTr="00505B6C">
        <w:tc>
          <w:tcPr>
            <w:tcW w:w="9180" w:type="dxa"/>
            <w:gridSpan w:val="4"/>
            <w:shd w:val="clear" w:color="auto" w:fill="DEEAF6" w:themeFill="accent5" w:themeFillTint="33"/>
          </w:tcPr>
          <w:p w14:paraId="3ACA9A2D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Allocation requested for:</w:t>
            </w:r>
          </w:p>
        </w:tc>
      </w:tr>
      <w:tr w:rsidR="00CD619B" w:rsidRPr="004F70C5" w14:paraId="424D6C47" w14:textId="77777777" w:rsidTr="00505B6C">
        <w:tc>
          <w:tcPr>
            <w:tcW w:w="9180" w:type="dxa"/>
            <w:gridSpan w:val="4"/>
          </w:tcPr>
          <w:p w14:paraId="3738299E" w14:textId="77777777" w:rsidR="00CD619B" w:rsidRDefault="00CD619B" w:rsidP="00505B6C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 Go towards coach hire for their Bath Competition (November 23</w:t>
            </w:r>
            <w:r w:rsidRPr="00CD619B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) </w:t>
            </w:r>
          </w:p>
          <w:p w14:paraId="7C256981" w14:textId="19193649" w:rsidR="00CD619B" w:rsidRPr="00177A93" w:rsidRDefault="00CD619B" w:rsidP="00CD619B">
            <w:pPr>
              <w:pStyle w:val="ListParagraph"/>
              <w:spacing w:after="160" w:line="259" w:lineRule="auto"/>
            </w:pPr>
            <w:r>
              <w:t>-Trip/Event Registration not yet received, coach hire hasn’t been logged on DrivenConnect yet</w:t>
            </w:r>
          </w:p>
        </w:tc>
      </w:tr>
      <w:tr w:rsidR="00CD619B" w:rsidRPr="004F70C5" w14:paraId="3CDDB536" w14:textId="77777777" w:rsidTr="00505B6C">
        <w:tc>
          <w:tcPr>
            <w:tcW w:w="9180" w:type="dxa"/>
            <w:gridSpan w:val="4"/>
            <w:shd w:val="clear" w:color="auto" w:fill="DEEAF6" w:themeFill="accent5" w:themeFillTint="33"/>
          </w:tcPr>
          <w:p w14:paraId="2F3FC7B8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Comment</w:t>
            </w:r>
          </w:p>
        </w:tc>
      </w:tr>
      <w:tr w:rsidR="00CD619B" w:rsidRPr="004F70C5" w14:paraId="100351E3" w14:textId="77777777" w:rsidTr="00505B6C">
        <w:tc>
          <w:tcPr>
            <w:tcW w:w="9180" w:type="dxa"/>
            <w:gridSpan w:val="4"/>
          </w:tcPr>
          <w:p w14:paraId="50B2A306" w14:textId="77777777" w:rsidR="00705D16" w:rsidRDefault="00CD619B" w:rsidP="00505B6C">
            <w:r>
              <w:t xml:space="preserve"> </w:t>
            </w:r>
            <w:r w:rsidR="00705D16">
              <w:t>It is likely that the Awarding Committee would grant the requested funding for this competition, however before any funding is allocated the Society must complete the required paperwork for Trips and Events – specifically the Proposal form – before any funding will be allocated.</w:t>
            </w:r>
          </w:p>
          <w:p w14:paraId="207DAA84" w14:textId="6CF6B156" w:rsidR="00CD619B" w:rsidRPr="009106E8" w:rsidRDefault="00705D16" w:rsidP="00505B6C">
            <w:r>
              <w:t xml:space="preserve">TENTATIVE </w:t>
            </w:r>
          </w:p>
        </w:tc>
      </w:tr>
    </w:tbl>
    <w:p w14:paraId="7F46D56F" w14:textId="77777777" w:rsidR="00CD619B" w:rsidRDefault="00CD619B" w:rsidP="008D21B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1876"/>
        <w:gridCol w:w="1947"/>
        <w:gridCol w:w="1907"/>
      </w:tblGrid>
      <w:tr w:rsidR="00CD619B" w:rsidRPr="004F70C5" w14:paraId="70ED0F77" w14:textId="77777777" w:rsidTr="00505B6C">
        <w:tc>
          <w:tcPr>
            <w:tcW w:w="33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1A22DB9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Club</w:t>
            </w:r>
          </w:p>
        </w:tc>
        <w:tc>
          <w:tcPr>
            <w:tcW w:w="1905" w:type="dxa"/>
            <w:shd w:val="clear" w:color="auto" w:fill="DEEAF6" w:themeFill="accent5" w:themeFillTint="33"/>
          </w:tcPr>
          <w:p w14:paraId="25C10094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Grant Applied For</w:t>
            </w:r>
          </w:p>
        </w:tc>
        <w:tc>
          <w:tcPr>
            <w:tcW w:w="1972" w:type="dxa"/>
            <w:shd w:val="clear" w:color="auto" w:fill="DEEAF6" w:themeFill="accent5" w:themeFillTint="33"/>
          </w:tcPr>
          <w:p w14:paraId="783FF698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Requested</w:t>
            </w:r>
          </w:p>
        </w:tc>
        <w:tc>
          <w:tcPr>
            <w:tcW w:w="1934" w:type="dxa"/>
            <w:shd w:val="clear" w:color="auto" w:fill="DEEAF6" w:themeFill="accent5" w:themeFillTint="33"/>
          </w:tcPr>
          <w:p w14:paraId="48E41456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Amount Approved</w:t>
            </w:r>
          </w:p>
        </w:tc>
      </w:tr>
      <w:tr w:rsidR="00CD619B" w:rsidRPr="004F70C5" w14:paraId="5A222FE3" w14:textId="77777777" w:rsidTr="00505B6C">
        <w:tc>
          <w:tcPr>
            <w:tcW w:w="3369" w:type="dxa"/>
          </w:tcPr>
          <w:p w14:paraId="51773B78" w14:textId="6D8E6526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Dance </w:t>
            </w:r>
          </w:p>
        </w:tc>
        <w:tc>
          <w:tcPr>
            <w:tcW w:w="1905" w:type="dxa"/>
          </w:tcPr>
          <w:p w14:paraId="66315284" w14:textId="0CE74CAC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Facilities </w:t>
            </w:r>
          </w:p>
        </w:tc>
        <w:tc>
          <w:tcPr>
            <w:tcW w:w="1972" w:type="dxa"/>
          </w:tcPr>
          <w:p w14:paraId="0D378FB0" w14:textId="30DA5CD4" w:rsidR="00CD619B" w:rsidRPr="004F70C5" w:rsidRDefault="00CD619B" w:rsidP="00505B6C">
            <w:pPr>
              <w:rPr>
                <w:rFonts w:cstheme="minorHAnsi"/>
              </w:rPr>
            </w:pPr>
            <w:r>
              <w:rPr>
                <w:rFonts w:cstheme="minorHAnsi"/>
              </w:rPr>
              <w:t>£1785.18</w:t>
            </w:r>
          </w:p>
        </w:tc>
        <w:tc>
          <w:tcPr>
            <w:tcW w:w="1934" w:type="dxa"/>
          </w:tcPr>
          <w:p w14:paraId="278FFE79" w14:textId="1981FD89" w:rsidR="00CD619B" w:rsidRPr="004F70C5" w:rsidRDefault="00897D2E" w:rsidP="00505B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£1385.18</w:t>
            </w:r>
          </w:p>
        </w:tc>
      </w:tr>
      <w:tr w:rsidR="00CD619B" w:rsidRPr="004F70C5" w14:paraId="04C4F62E" w14:textId="77777777" w:rsidTr="00505B6C">
        <w:tc>
          <w:tcPr>
            <w:tcW w:w="9180" w:type="dxa"/>
            <w:gridSpan w:val="4"/>
            <w:shd w:val="clear" w:color="auto" w:fill="DEEAF6" w:themeFill="accent5" w:themeFillTint="33"/>
          </w:tcPr>
          <w:p w14:paraId="6C93FFB0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t>Allocation requested for:</w:t>
            </w:r>
          </w:p>
        </w:tc>
      </w:tr>
      <w:tr w:rsidR="00CD619B" w:rsidRPr="004F70C5" w14:paraId="0E21C8CD" w14:textId="77777777" w:rsidTr="00505B6C">
        <w:tc>
          <w:tcPr>
            <w:tcW w:w="9180" w:type="dxa"/>
            <w:gridSpan w:val="4"/>
          </w:tcPr>
          <w:p w14:paraId="54C40315" w14:textId="77777777" w:rsidR="00CD619B" w:rsidRDefault="00CD619B" w:rsidP="00505B6C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 50% for the cost of the venue hire for their annual dance competition </w:t>
            </w:r>
          </w:p>
          <w:p w14:paraId="13250447" w14:textId="6CC7FF35" w:rsidR="0000037A" w:rsidRPr="00177A93" w:rsidRDefault="0000037A" w:rsidP="0000037A">
            <w:pPr>
              <w:pStyle w:val="ListParagraph"/>
              <w:spacing w:after="160" w:line="259" w:lineRule="auto"/>
            </w:pPr>
            <w:r>
              <w:lastRenderedPageBreak/>
              <w:t>-</w:t>
            </w:r>
            <w:r w:rsidR="00752762">
              <w:t>Emailed for more details: The event is on 23</w:t>
            </w:r>
            <w:r w:rsidR="00752762" w:rsidRPr="00752762">
              <w:rPr>
                <w:vertAlign w:val="superscript"/>
              </w:rPr>
              <w:t>rd</w:t>
            </w:r>
            <w:r w:rsidR="00752762">
              <w:t xml:space="preserve"> March in the Lighthouse (Poole), PO for deposit has already been processed, paying in advance to secure booking</w:t>
            </w:r>
          </w:p>
        </w:tc>
      </w:tr>
      <w:tr w:rsidR="00CD619B" w:rsidRPr="004F70C5" w14:paraId="2BD670A9" w14:textId="77777777" w:rsidTr="00505B6C">
        <w:tc>
          <w:tcPr>
            <w:tcW w:w="9180" w:type="dxa"/>
            <w:gridSpan w:val="4"/>
            <w:shd w:val="clear" w:color="auto" w:fill="DEEAF6" w:themeFill="accent5" w:themeFillTint="33"/>
          </w:tcPr>
          <w:p w14:paraId="41210C02" w14:textId="77777777" w:rsidR="00CD619B" w:rsidRPr="004F70C5" w:rsidRDefault="00CD619B" w:rsidP="00505B6C">
            <w:pPr>
              <w:rPr>
                <w:rFonts w:cstheme="minorHAnsi"/>
              </w:rPr>
            </w:pPr>
            <w:r w:rsidRPr="004F70C5">
              <w:rPr>
                <w:rFonts w:cstheme="minorHAnsi"/>
              </w:rPr>
              <w:lastRenderedPageBreak/>
              <w:t>Comment</w:t>
            </w:r>
          </w:p>
        </w:tc>
      </w:tr>
      <w:tr w:rsidR="00CD619B" w:rsidRPr="004F70C5" w14:paraId="6B1841DA" w14:textId="77777777" w:rsidTr="00505B6C">
        <w:tc>
          <w:tcPr>
            <w:tcW w:w="9180" w:type="dxa"/>
            <w:gridSpan w:val="4"/>
          </w:tcPr>
          <w:p w14:paraId="4420389D" w14:textId="79F82455" w:rsidR="00897D2E" w:rsidRDefault="00CD619B" w:rsidP="00505B6C">
            <w:r>
              <w:t xml:space="preserve"> </w:t>
            </w:r>
            <w:r w:rsidR="00897D2E">
              <w:t xml:space="preserve">The Awarding Committee are unable to grant funding to cover funds already spent towards the deposit; </w:t>
            </w:r>
            <w:hyperlink r:id="rId5" w:history="1">
              <w:r w:rsidR="00897D2E" w:rsidRPr="00897D2E">
                <w:rPr>
                  <w:rStyle w:val="Hyperlink"/>
                </w:rPr>
                <w:t>Grant Funding guidance</w:t>
              </w:r>
            </w:hyperlink>
            <w:r w:rsidR="00897D2E">
              <w:t xml:space="preserve"> specifies that retrospective payments won’t be covered. As a </w:t>
            </w:r>
            <w:r w:rsidR="00A357E0">
              <w:t>result,</w:t>
            </w:r>
            <w:r w:rsidR="00897D2E">
              <w:t xml:space="preserve"> the Committee are happy to approve 50% of the total cost discounting the £800 deposit.</w:t>
            </w:r>
          </w:p>
          <w:p w14:paraId="2822F807" w14:textId="77777777" w:rsidR="00897D2E" w:rsidRDefault="00897D2E" w:rsidP="00505B6C">
            <w:r>
              <w:t xml:space="preserve">Before the funds will be officially allocated, the Society must complete their required Trip and Event paperwork. </w:t>
            </w:r>
          </w:p>
          <w:p w14:paraId="5CACC541" w14:textId="0A9C92A9" w:rsidR="00BA445D" w:rsidRPr="009106E8" w:rsidRDefault="00BA445D" w:rsidP="00505B6C">
            <w:r>
              <w:t>TENTATIVE</w:t>
            </w:r>
          </w:p>
        </w:tc>
      </w:tr>
    </w:tbl>
    <w:p w14:paraId="7CA76834" w14:textId="77777777" w:rsidR="00CD619B" w:rsidRDefault="00CD619B" w:rsidP="008D21B2">
      <w:pPr>
        <w:rPr>
          <w:rFonts w:cstheme="minorHAnsi"/>
        </w:rPr>
      </w:pPr>
    </w:p>
    <w:p w14:paraId="3C286C8C" w14:textId="22026CD9" w:rsidR="006C633D" w:rsidRDefault="00177A93">
      <w:pPr>
        <w:rPr>
          <w:b/>
          <w:bCs/>
        </w:rPr>
      </w:pPr>
      <w:r>
        <w:rPr>
          <w:b/>
          <w:bCs/>
        </w:rPr>
        <w:t xml:space="preserve">Further Grant Allocations: </w:t>
      </w:r>
    </w:p>
    <w:p w14:paraId="0CA13409" w14:textId="3E210FB9" w:rsidR="00C33BF1" w:rsidRPr="00C33BF1" w:rsidRDefault="00C33BF1">
      <w:r>
        <w:t xml:space="preserve">For transparency on the allocation of SUBU Club and Society Grant funding we have recorded the allocation of our Specialist (Give it a Go) and automatically allocated (New Society start up) Grants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784"/>
      </w:tblGrid>
      <w:tr w:rsidR="00177A93" w14:paraId="6C6FC876" w14:textId="77777777" w:rsidTr="00177A93">
        <w:tc>
          <w:tcPr>
            <w:tcW w:w="2972" w:type="dxa"/>
            <w:shd w:val="clear" w:color="auto" w:fill="D9E2F3" w:themeFill="accent1" w:themeFillTint="33"/>
          </w:tcPr>
          <w:p w14:paraId="017FFEB3" w14:textId="252FF8DC" w:rsidR="00177A93" w:rsidRDefault="00177A93">
            <w:r>
              <w:t>Club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265ABAD2" w14:textId="61668F64" w:rsidR="00177A93" w:rsidRDefault="00177A93">
            <w:r>
              <w:t>Grant allocated</w:t>
            </w:r>
          </w:p>
        </w:tc>
        <w:tc>
          <w:tcPr>
            <w:tcW w:w="2784" w:type="dxa"/>
            <w:shd w:val="clear" w:color="auto" w:fill="D9E2F3" w:themeFill="accent1" w:themeFillTint="33"/>
          </w:tcPr>
          <w:p w14:paraId="01BDE110" w14:textId="10F8A3AC" w:rsidR="00177A93" w:rsidRDefault="00177A93">
            <w:r>
              <w:t>Amount allocated</w:t>
            </w:r>
          </w:p>
        </w:tc>
      </w:tr>
      <w:tr w:rsidR="00177A93" w14:paraId="22096ACE" w14:textId="77777777" w:rsidTr="00177A93">
        <w:tc>
          <w:tcPr>
            <w:tcW w:w="2972" w:type="dxa"/>
          </w:tcPr>
          <w:p w14:paraId="176A4E6C" w14:textId="594BD16B" w:rsidR="00177A93" w:rsidRDefault="00531C1B">
            <w:r>
              <w:t>Accounting and Finance</w:t>
            </w:r>
            <w:r w:rsidR="00004DAE">
              <w:t>*</w:t>
            </w:r>
          </w:p>
        </w:tc>
        <w:tc>
          <w:tcPr>
            <w:tcW w:w="3260" w:type="dxa"/>
          </w:tcPr>
          <w:p w14:paraId="644F3543" w14:textId="69235AF2" w:rsidR="00177A93" w:rsidRDefault="00705D16">
            <w:r>
              <w:t xml:space="preserve">New Society Start Up </w:t>
            </w:r>
          </w:p>
        </w:tc>
        <w:tc>
          <w:tcPr>
            <w:tcW w:w="2784" w:type="dxa"/>
          </w:tcPr>
          <w:p w14:paraId="4DBB35BD" w14:textId="1682C008" w:rsidR="00177A93" w:rsidRPr="00004DAE" w:rsidRDefault="00705D16">
            <w:pPr>
              <w:rPr>
                <w:strike/>
              </w:rPr>
            </w:pPr>
            <w:r w:rsidRPr="00004DAE">
              <w:rPr>
                <w:strike/>
              </w:rPr>
              <w:t>£100</w:t>
            </w:r>
          </w:p>
        </w:tc>
      </w:tr>
      <w:tr w:rsidR="00177A93" w14:paraId="3676EAEA" w14:textId="77777777" w:rsidTr="00177A93">
        <w:tc>
          <w:tcPr>
            <w:tcW w:w="2972" w:type="dxa"/>
          </w:tcPr>
          <w:p w14:paraId="5E531DD3" w14:textId="2838832D" w:rsidR="00177A93" w:rsidRDefault="00531C1B">
            <w:r>
              <w:t>ReCre8</w:t>
            </w:r>
          </w:p>
        </w:tc>
        <w:tc>
          <w:tcPr>
            <w:tcW w:w="3260" w:type="dxa"/>
          </w:tcPr>
          <w:p w14:paraId="35AC2250" w14:textId="30BCCA6E" w:rsidR="00177A93" w:rsidRDefault="00705D16">
            <w:r>
              <w:t>New Society Start Up</w:t>
            </w:r>
          </w:p>
        </w:tc>
        <w:tc>
          <w:tcPr>
            <w:tcW w:w="2784" w:type="dxa"/>
          </w:tcPr>
          <w:p w14:paraId="27AD17CD" w14:textId="1F1642AB" w:rsidR="00177A93" w:rsidRDefault="00705D16">
            <w:r>
              <w:t>£100</w:t>
            </w:r>
          </w:p>
        </w:tc>
      </w:tr>
      <w:tr w:rsidR="00177A93" w14:paraId="6ECC5133" w14:textId="77777777" w:rsidTr="00177A93">
        <w:tc>
          <w:tcPr>
            <w:tcW w:w="2972" w:type="dxa"/>
          </w:tcPr>
          <w:p w14:paraId="0B1EEBE0" w14:textId="55ED2329" w:rsidR="00177A93" w:rsidRDefault="00531C1B">
            <w:r>
              <w:t>Dress to Impress</w:t>
            </w:r>
          </w:p>
        </w:tc>
        <w:tc>
          <w:tcPr>
            <w:tcW w:w="3260" w:type="dxa"/>
          </w:tcPr>
          <w:p w14:paraId="3C4BB430" w14:textId="55AEAE6F" w:rsidR="00177A93" w:rsidRDefault="00705D16">
            <w:r>
              <w:t>New Society Start Up</w:t>
            </w:r>
          </w:p>
        </w:tc>
        <w:tc>
          <w:tcPr>
            <w:tcW w:w="2784" w:type="dxa"/>
          </w:tcPr>
          <w:p w14:paraId="3F4C57AD" w14:textId="19563033" w:rsidR="00177A93" w:rsidRDefault="00705D16">
            <w:r>
              <w:t>£100</w:t>
            </w:r>
          </w:p>
        </w:tc>
      </w:tr>
      <w:tr w:rsidR="00531C1B" w14:paraId="22ABB2F5" w14:textId="77777777" w:rsidTr="00177A93">
        <w:tc>
          <w:tcPr>
            <w:tcW w:w="2972" w:type="dxa"/>
          </w:tcPr>
          <w:p w14:paraId="3EBDE168" w14:textId="01654806" w:rsidR="00531C1B" w:rsidRDefault="00531C1B">
            <w:r>
              <w:t>Running</w:t>
            </w:r>
          </w:p>
        </w:tc>
        <w:tc>
          <w:tcPr>
            <w:tcW w:w="3260" w:type="dxa"/>
          </w:tcPr>
          <w:p w14:paraId="157D1AA4" w14:textId="2966B550" w:rsidR="00531C1B" w:rsidRDefault="00705D16">
            <w:r>
              <w:t>New Society Start Up</w:t>
            </w:r>
          </w:p>
        </w:tc>
        <w:tc>
          <w:tcPr>
            <w:tcW w:w="2784" w:type="dxa"/>
          </w:tcPr>
          <w:p w14:paraId="7B73C078" w14:textId="211F418F" w:rsidR="00531C1B" w:rsidRDefault="00705D16">
            <w:r>
              <w:t>£100</w:t>
            </w:r>
          </w:p>
        </w:tc>
      </w:tr>
      <w:tr w:rsidR="00531C1B" w14:paraId="2BB37EBC" w14:textId="77777777" w:rsidTr="00177A93">
        <w:tc>
          <w:tcPr>
            <w:tcW w:w="2972" w:type="dxa"/>
          </w:tcPr>
          <w:p w14:paraId="0FAF8876" w14:textId="323FE621" w:rsidR="00531C1B" w:rsidRDefault="00531C1B" w:rsidP="00531C1B">
            <w:pPr>
              <w:tabs>
                <w:tab w:val="center" w:pos="1378"/>
              </w:tabs>
            </w:pPr>
            <w:r>
              <w:t>Politics and IR</w:t>
            </w:r>
          </w:p>
        </w:tc>
        <w:tc>
          <w:tcPr>
            <w:tcW w:w="3260" w:type="dxa"/>
          </w:tcPr>
          <w:p w14:paraId="5C12C9D1" w14:textId="6446817F" w:rsidR="00531C1B" w:rsidRDefault="00705D16">
            <w:r>
              <w:t>New Society Start Up</w:t>
            </w:r>
          </w:p>
        </w:tc>
        <w:tc>
          <w:tcPr>
            <w:tcW w:w="2784" w:type="dxa"/>
          </w:tcPr>
          <w:p w14:paraId="57D5448B" w14:textId="59419208" w:rsidR="00531C1B" w:rsidRDefault="00705D16">
            <w:r>
              <w:t>£100</w:t>
            </w:r>
          </w:p>
        </w:tc>
      </w:tr>
      <w:tr w:rsidR="00531C1B" w14:paraId="3BABB39D" w14:textId="77777777" w:rsidTr="00177A93">
        <w:tc>
          <w:tcPr>
            <w:tcW w:w="2972" w:type="dxa"/>
          </w:tcPr>
          <w:p w14:paraId="7C3B0A10" w14:textId="03795F3A" w:rsidR="00531C1B" w:rsidRDefault="00705D16" w:rsidP="00531C1B">
            <w:pPr>
              <w:tabs>
                <w:tab w:val="center" w:pos="1378"/>
              </w:tabs>
            </w:pPr>
            <w:r>
              <w:t>Magic the Gathering</w:t>
            </w:r>
            <w:r w:rsidR="00CC6236">
              <w:t>*</w:t>
            </w:r>
          </w:p>
        </w:tc>
        <w:tc>
          <w:tcPr>
            <w:tcW w:w="3260" w:type="dxa"/>
          </w:tcPr>
          <w:p w14:paraId="7FFE14AD" w14:textId="7FE2D141" w:rsidR="00531C1B" w:rsidRDefault="00705D16">
            <w:r>
              <w:t>New Society Start Up</w:t>
            </w:r>
          </w:p>
        </w:tc>
        <w:tc>
          <w:tcPr>
            <w:tcW w:w="2784" w:type="dxa"/>
          </w:tcPr>
          <w:p w14:paraId="516C1D45" w14:textId="5B625D5E" w:rsidR="00531C1B" w:rsidRPr="00CC6236" w:rsidRDefault="00705D16">
            <w:pPr>
              <w:rPr>
                <w:strike/>
              </w:rPr>
            </w:pPr>
            <w:r w:rsidRPr="00CC6236">
              <w:rPr>
                <w:strike/>
              </w:rPr>
              <w:t>£100</w:t>
            </w:r>
          </w:p>
        </w:tc>
      </w:tr>
      <w:tr w:rsidR="00177A93" w14:paraId="08D19DFE" w14:textId="77777777" w:rsidTr="00177A93">
        <w:tc>
          <w:tcPr>
            <w:tcW w:w="2972" w:type="dxa"/>
          </w:tcPr>
          <w:p w14:paraId="2F540B10" w14:textId="6246E1B3" w:rsidR="00177A93" w:rsidRDefault="00705D16" w:rsidP="00531C1B">
            <w:pPr>
              <w:tabs>
                <w:tab w:val="center" w:pos="1378"/>
              </w:tabs>
            </w:pPr>
            <w:r>
              <w:t>Chinese Society</w:t>
            </w:r>
            <w:r w:rsidR="00CC6236">
              <w:t>*</w:t>
            </w:r>
            <w:r w:rsidR="00531C1B">
              <w:tab/>
            </w:r>
          </w:p>
        </w:tc>
        <w:tc>
          <w:tcPr>
            <w:tcW w:w="3260" w:type="dxa"/>
          </w:tcPr>
          <w:p w14:paraId="46393044" w14:textId="3B82AEF0" w:rsidR="00177A93" w:rsidRDefault="00705D16">
            <w:r>
              <w:t>New Society Start Up</w:t>
            </w:r>
          </w:p>
        </w:tc>
        <w:tc>
          <w:tcPr>
            <w:tcW w:w="2784" w:type="dxa"/>
          </w:tcPr>
          <w:p w14:paraId="1AFD772C" w14:textId="097A4239" w:rsidR="00177A93" w:rsidRPr="00CC6236" w:rsidRDefault="00705D16">
            <w:pPr>
              <w:rPr>
                <w:strike/>
              </w:rPr>
            </w:pPr>
            <w:r w:rsidRPr="00CC6236">
              <w:rPr>
                <w:strike/>
              </w:rPr>
              <w:t>£100</w:t>
            </w:r>
          </w:p>
        </w:tc>
      </w:tr>
      <w:tr w:rsidR="00360726" w14:paraId="6E127A34" w14:textId="77777777" w:rsidTr="00177A93">
        <w:tc>
          <w:tcPr>
            <w:tcW w:w="2972" w:type="dxa"/>
          </w:tcPr>
          <w:p w14:paraId="146580B2" w14:textId="3F261110" w:rsidR="00360726" w:rsidRDefault="00360726" w:rsidP="00531C1B">
            <w:pPr>
              <w:tabs>
                <w:tab w:val="center" w:pos="1378"/>
              </w:tabs>
            </w:pPr>
            <w:r>
              <w:t>Motorsport</w:t>
            </w:r>
          </w:p>
        </w:tc>
        <w:tc>
          <w:tcPr>
            <w:tcW w:w="3260" w:type="dxa"/>
          </w:tcPr>
          <w:p w14:paraId="1506E7A3" w14:textId="4C517F5C" w:rsidR="00360726" w:rsidRDefault="00360726">
            <w:r>
              <w:t xml:space="preserve">Give it a Go </w:t>
            </w:r>
          </w:p>
        </w:tc>
        <w:tc>
          <w:tcPr>
            <w:tcW w:w="2784" w:type="dxa"/>
          </w:tcPr>
          <w:p w14:paraId="44F109D1" w14:textId="73A59B31" w:rsidR="00360726" w:rsidRDefault="00360726">
            <w:r>
              <w:t>£20</w:t>
            </w:r>
          </w:p>
        </w:tc>
      </w:tr>
      <w:tr w:rsidR="00360726" w14:paraId="01D67424" w14:textId="77777777" w:rsidTr="00177A93">
        <w:tc>
          <w:tcPr>
            <w:tcW w:w="2972" w:type="dxa"/>
          </w:tcPr>
          <w:p w14:paraId="0411BD7E" w14:textId="4F5740DC" w:rsidR="00360726" w:rsidRDefault="00360726" w:rsidP="00531C1B">
            <w:pPr>
              <w:tabs>
                <w:tab w:val="center" w:pos="1378"/>
              </w:tabs>
            </w:pPr>
            <w:r>
              <w:t>Sociology</w:t>
            </w:r>
          </w:p>
        </w:tc>
        <w:tc>
          <w:tcPr>
            <w:tcW w:w="3260" w:type="dxa"/>
          </w:tcPr>
          <w:p w14:paraId="379F3555" w14:textId="609D3A7D" w:rsidR="00360726" w:rsidRDefault="00360726">
            <w:r>
              <w:t>Give it a Go</w:t>
            </w:r>
          </w:p>
        </w:tc>
        <w:tc>
          <w:tcPr>
            <w:tcW w:w="2784" w:type="dxa"/>
          </w:tcPr>
          <w:p w14:paraId="71CDDE4F" w14:textId="2F2F288E" w:rsidR="00360726" w:rsidRDefault="00360726">
            <w:r>
              <w:t>£50</w:t>
            </w:r>
          </w:p>
        </w:tc>
      </w:tr>
      <w:tr w:rsidR="009106E8" w14:paraId="5B8798C5" w14:textId="77777777" w:rsidTr="009106E8">
        <w:trPr>
          <w:trHeight w:val="398"/>
        </w:trPr>
        <w:tc>
          <w:tcPr>
            <w:tcW w:w="9016" w:type="dxa"/>
            <w:gridSpan w:val="3"/>
          </w:tcPr>
          <w:p w14:paraId="1A2D6BA7" w14:textId="1656146E" w:rsidR="009106E8" w:rsidRPr="009106E8" w:rsidRDefault="009106E8" w:rsidP="009106E8">
            <w:pPr>
              <w:jc w:val="center"/>
              <w:rPr>
                <w:b/>
                <w:bCs/>
              </w:rPr>
            </w:pPr>
            <w:r w:rsidRPr="009106E8">
              <w:rPr>
                <w:b/>
                <w:bCs/>
              </w:rPr>
              <w:t xml:space="preserve"> – Appeals Panel additional grant</w:t>
            </w:r>
          </w:p>
        </w:tc>
      </w:tr>
      <w:tr w:rsidR="00177A93" w14:paraId="76A2040F" w14:textId="77777777" w:rsidTr="00177A93">
        <w:tc>
          <w:tcPr>
            <w:tcW w:w="2972" w:type="dxa"/>
          </w:tcPr>
          <w:p w14:paraId="7BFC92C2" w14:textId="6C45A840" w:rsidR="00177A93" w:rsidRDefault="00B85534">
            <w:r>
              <w:t xml:space="preserve">Women in Business </w:t>
            </w:r>
          </w:p>
        </w:tc>
        <w:tc>
          <w:tcPr>
            <w:tcW w:w="3260" w:type="dxa"/>
          </w:tcPr>
          <w:p w14:paraId="23970A79" w14:textId="2D1BEADE" w:rsidR="00177A93" w:rsidRDefault="00B85534">
            <w:r>
              <w:t>Give it a Go</w:t>
            </w:r>
          </w:p>
        </w:tc>
        <w:tc>
          <w:tcPr>
            <w:tcW w:w="2784" w:type="dxa"/>
          </w:tcPr>
          <w:p w14:paraId="7479904E" w14:textId="77BF5248" w:rsidR="00177A93" w:rsidRDefault="00B85534">
            <w:r>
              <w:t>£100</w:t>
            </w:r>
          </w:p>
        </w:tc>
      </w:tr>
      <w:tr w:rsidR="000C282D" w14:paraId="4632F12C" w14:textId="77777777" w:rsidTr="00177A93">
        <w:tc>
          <w:tcPr>
            <w:tcW w:w="2972" w:type="dxa"/>
          </w:tcPr>
          <w:p w14:paraId="110F1EDD" w14:textId="5FE19043" w:rsidR="000C282D" w:rsidRDefault="000C282D">
            <w:r>
              <w:t xml:space="preserve">Magic the Gathering </w:t>
            </w:r>
          </w:p>
        </w:tc>
        <w:tc>
          <w:tcPr>
            <w:tcW w:w="3260" w:type="dxa"/>
          </w:tcPr>
          <w:p w14:paraId="0C1FC4A7" w14:textId="653E5303" w:rsidR="000C282D" w:rsidRDefault="000C282D">
            <w:r>
              <w:t xml:space="preserve">Give it a Go </w:t>
            </w:r>
          </w:p>
        </w:tc>
        <w:tc>
          <w:tcPr>
            <w:tcW w:w="2784" w:type="dxa"/>
          </w:tcPr>
          <w:p w14:paraId="39C7EF45" w14:textId="66D59816" w:rsidR="000C282D" w:rsidRDefault="000C282D">
            <w:r>
              <w:t>£100</w:t>
            </w:r>
          </w:p>
        </w:tc>
      </w:tr>
    </w:tbl>
    <w:p w14:paraId="432DE439" w14:textId="3CE05934" w:rsidR="00177A93" w:rsidRDefault="00177A93"/>
    <w:p w14:paraId="21324591" w14:textId="434EC61F" w:rsidR="00004DAE" w:rsidRPr="00177A93" w:rsidRDefault="00004DAE" w:rsidP="00004DAE">
      <w:r>
        <w:t>*</w:t>
      </w:r>
      <w:r>
        <w:t xml:space="preserve">On further investigation the Awarding Committee found that </w:t>
      </w:r>
      <w:r>
        <w:t>the Accounting and Finance</w:t>
      </w:r>
      <w:r>
        <w:t xml:space="preserve"> Society</w:t>
      </w:r>
      <w:r>
        <w:t>, the Magic the Gathering Society and the Chinese Society</w:t>
      </w:r>
      <w:r>
        <w:t xml:space="preserve"> w</w:t>
      </w:r>
      <w:r>
        <w:t>ere</w:t>
      </w:r>
      <w:r>
        <w:t xml:space="preserve"> inheriting an account from a </w:t>
      </w:r>
      <w:r>
        <w:lastRenderedPageBreak/>
        <w:t xml:space="preserve">preexisting SUBU Society </w:t>
      </w:r>
      <w:r>
        <w:t xml:space="preserve">of the same name </w:t>
      </w:r>
      <w:r>
        <w:t>with a balance greater than the £100 start up grant, as a result the New Society start up grant has not been allocated</w:t>
      </w:r>
      <w:r w:rsidR="00CC7745">
        <w:t xml:space="preserve"> to these clubs</w:t>
      </w:r>
      <w:r>
        <w:t>.</w:t>
      </w:r>
    </w:p>
    <w:p w14:paraId="465084E6" w14:textId="20A39B67" w:rsidR="00004DAE" w:rsidRPr="00177A93" w:rsidRDefault="00004DAE"/>
    <w:sectPr w:rsidR="00004DAE" w:rsidRPr="00177A93" w:rsidSect="008D2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D13A1"/>
    <w:multiLevelType w:val="hybridMultilevel"/>
    <w:tmpl w:val="6FD26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D5BB8"/>
    <w:multiLevelType w:val="hybridMultilevel"/>
    <w:tmpl w:val="D7BE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3292C"/>
    <w:multiLevelType w:val="hybridMultilevel"/>
    <w:tmpl w:val="7F1E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29634">
    <w:abstractNumId w:val="0"/>
  </w:num>
  <w:num w:numId="2" w16cid:durableId="1468551976">
    <w:abstractNumId w:val="2"/>
  </w:num>
  <w:num w:numId="3" w16cid:durableId="189762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B2"/>
    <w:rsid w:val="0000037A"/>
    <w:rsid w:val="00004DAE"/>
    <w:rsid w:val="00004E60"/>
    <w:rsid w:val="000066B2"/>
    <w:rsid w:val="00014F55"/>
    <w:rsid w:val="00056A54"/>
    <w:rsid w:val="0008760B"/>
    <w:rsid w:val="000C282D"/>
    <w:rsid w:val="00136429"/>
    <w:rsid w:val="00151BED"/>
    <w:rsid w:val="0017691E"/>
    <w:rsid w:val="00177A93"/>
    <w:rsid w:val="00180284"/>
    <w:rsid w:val="001960C9"/>
    <w:rsid w:val="001B63AE"/>
    <w:rsid w:val="001B76F3"/>
    <w:rsid w:val="001C1F43"/>
    <w:rsid w:val="001E63C7"/>
    <w:rsid w:val="002B2196"/>
    <w:rsid w:val="003004FF"/>
    <w:rsid w:val="00360726"/>
    <w:rsid w:val="004409F6"/>
    <w:rsid w:val="0048308D"/>
    <w:rsid w:val="004D3D39"/>
    <w:rsid w:val="00511BB6"/>
    <w:rsid w:val="00525F3E"/>
    <w:rsid w:val="00531C1B"/>
    <w:rsid w:val="005D290C"/>
    <w:rsid w:val="00621F30"/>
    <w:rsid w:val="006C633D"/>
    <w:rsid w:val="00705D16"/>
    <w:rsid w:val="00752762"/>
    <w:rsid w:val="007566DF"/>
    <w:rsid w:val="007C33F5"/>
    <w:rsid w:val="008808A4"/>
    <w:rsid w:val="00897D2E"/>
    <w:rsid w:val="008D21B2"/>
    <w:rsid w:val="008E3B45"/>
    <w:rsid w:val="008F6649"/>
    <w:rsid w:val="009106E8"/>
    <w:rsid w:val="00A15BDC"/>
    <w:rsid w:val="00A357E0"/>
    <w:rsid w:val="00A41871"/>
    <w:rsid w:val="00AD7A1D"/>
    <w:rsid w:val="00AE5047"/>
    <w:rsid w:val="00B006F6"/>
    <w:rsid w:val="00B06F55"/>
    <w:rsid w:val="00B24B10"/>
    <w:rsid w:val="00B345CB"/>
    <w:rsid w:val="00B85534"/>
    <w:rsid w:val="00BA1A6E"/>
    <w:rsid w:val="00BA445D"/>
    <w:rsid w:val="00C33BF1"/>
    <w:rsid w:val="00CC3B1A"/>
    <w:rsid w:val="00CC6236"/>
    <w:rsid w:val="00CC7745"/>
    <w:rsid w:val="00CD0803"/>
    <w:rsid w:val="00CD619B"/>
    <w:rsid w:val="00D04008"/>
    <w:rsid w:val="00D90D16"/>
    <w:rsid w:val="00DA1A2C"/>
    <w:rsid w:val="00DC2E70"/>
    <w:rsid w:val="00E24FCA"/>
    <w:rsid w:val="00EB2926"/>
    <w:rsid w:val="00ED7E9B"/>
    <w:rsid w:val="00F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0C2E"/>
  <w15:chartTrackingRefBased/>
  <w15:docId w15:val="{22F29C98-59A1-4BB0-913E-4F87728D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B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1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www.subu.org.uk%2Fpageassets%2Fclubs-societies%2Fcommittee-zone%2Ffinance%2FSUBU-Clubs-and-Societies-Grant-Funding-Guidance.docx&amp;wdOrigin=BROWSE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 Green</dc:creator>
  <cp:keywords/>
  <dc:description/>
  <cp:lastModifiedBy>Tammy Bowie</cp:lastModifiedBy>
  <cp:revision>35</cp:revision>
  <dcterms:created xsi:type="dcterms:W3CDTF">2024-03-26T09:36:00Z</dcterms:created>
  <dcterms:modified xsi:type="dcterms:W3CDTF">2024-11-19T15:56:00Z</dcterms:modified>
</cp:coreProperties>
</file>