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777DADAB"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3F3F31">
        <w:rPr>
          <w:rFonts w:cstheme="minorHAnsi"/>
        </w:rPr>
        <w:t>07</w:t>
      </w:r>
      <w:r w:rsidR="0008384E">
        <w:rPr>
          <w:rFonts w:cstheme="minorHAnsi"/>
        </w:rPr>
        <w:t>/</w:t>
      </w:r>
      <w:r w:rsidR="003F3F31">
        <w:rPr>
          <w:rFonts w:cstheme="minorHAnsi"/>
        </w:rPr>
        <w:t>10</w:t>
      </w:r>
      <w:r>
        <w:rPr>
          <w:rFonts w:cstheme="minorHAnsi"/>
        </w:rPr>
        <w:t>/202</w:t>
      </w:r>
      <w:r w:rsidR="003C3218">
        <w:rPr>
          <w:rFonts w:cstheme="minorHAnsi"/>
        </w:rPr>
        <w:t>5</w:t>
      </w:r>
    </w:p>
    <w:p w14:paraId="5FF6AF6B" w14:textId="0C3B8DFE"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Clubs &amp; Societies Coordinator- Loz Green,</w:t>
      </w:r>
      <w:r w:rsidR="003C3218">
        <w:rPr>
          <w:rFonts w:cstheme="minorHAnsi"/>
        </w:rPr>
        <w:t xml:space="preserve"> Clubs &amp; Societies Coordinator- Luci Phalp,</w:t>
      </w:r>
      <w:r>
        <w:rPr>
          <w:rFonts w:cstheme="minorHAnsi"/>
        </w:rPr>
        <w:t xml:space="preserve"> VP Student Opportunities- </w:t>
      </w:r>
      <w:r w:rsidR="001622B1">
        <w:rPr>
          <w:rFonts w:cstheme="minorHAnsi"/>
        </w:rPr>
        <w:t xml:space="preserve">Jeffrey </w:t>
      </w:r>
      <w:proofErr w:type="spellStart"/>
      <w:r w:rsidR="001622B1">
        <w:rPr>
          <w:rFonts w:cstheme="minorHAnsi"/>
        </w:rPr>
        <w:t>Ononiwu</w:t>
      </w:r>
      <w:proofErr w:type="spellEnd"/>
    </w:p>
    <w:p w14:paraId="15B49076" w14:textId="76A622A0" w:rsidR="008D21B2" w:rsidRPr="004F70C5" w:rsidRDefault="008D21B2" w:rsidP="008D21B2">
      <w:pPr>
        <w:rPr>
          <w:rFonts w:cstheme="minorHAnsi"/>
        </w:rPr>
      </w:pPr>
      <w:r w:rsidRPr="004F70C5">
        <w:rPr>
          <w:rFonts w:cstheme="minorHAnsi"/>
        </w:rPr>
        <w:t xml:space="preserve">At the date of this meeting, </w:t>
      </w:r>
      <w:r w:rsidR="003F3F31">
        <w:rPr>
          <w:rFonts w:cstheme="minorHAnsi"/>
        </w:rPr>
        <w:t>£</w:t>
      </w:r>
      <w:r w:rsidR="003F3F31" w:rsidRPr="003F3F31">
        <w:rPr>
          <w:rFonts w:cstheme="minorHAnsi"/>
        </w:rPr>
        <w:t>1753.25</w:t>
      </w:r>
      <w:r w:rsidRPr="004F70C5">
        <w:rPr>
          <w:rFonts w:cstheme="minorHAnsi"/>
        </w:rPr>
        <w:t xml:space="preserve"> has been awarded for this academic year.</w:t>
      </w:r>
      <w:bookmarkStart w:id="2" w:name="_Hlk113538863"/>
    </w:p>
    <w:tbl>
      <w:tblPr>
        <w:tblStyle w:val="TableGrid"/>
        <w:tblW w:w="0" w:type="auto"/>
        <w:tblLook w:val="04A0" w:firstRow="1" w:lastRow="0" w:firstColumn="1" w:lastColumn="0" w:noHBand="0" w:noVBand="1"/>
      </w:tblPr>
      <w:tblGrid>
        <w:gridCol w:w="3306"/>
        <w:gridCol w:w="1867"/>
        <w:gridCol w:w="1941"/>
        <w:gridCol w:w="1902"/>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3" w:name="_Hlk208413821"/>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23E57C09" w:rsidR="008D21B2" w:rsidRPr="004F70C5" w:rsidRDefault="003F3F31" w:rsidP="003F3F31">
            <w:pPr>
              <w:tabs>
                <w:tab w:val="center" w:pos="1538"/>
              </w:tabs>
              <w:rPr>
                <w:rFonts w:cstheme="minorHAnsi"/>
              </w:rPr>
            </w:pPr>
            <w:r>
              <w:rPr>
                <w:rFonts w:cstheme="minorHAnsi"/>
              </w:rPr>
              <w:tab/>
              <w:t xml:space="preserve">Surf Club </w:t>
            </w:r>
          </w:p>
        </w:tc>
        <w:tc>
          <w:tcPr>
            <w:tcW w:w="1905" w:type="dxa"/>
          </w:tcPr>
          <w:p w14:paraId="7FED24E1" w14:textId="628CBB13" w:rsidR="008D21B2" w:rsidRPr="004F70C5" w:rsidRDefault="003F3F31" w:rsidP="00B53F62">
            <w:pPr>
              <w:rPr>
                <w:rFonts w:cstheme="minorHAnsi"/>
              </w:rPr>
            </w:pPr>
            <w:r>
              <w:rPr>
                <w:rFonts w:cstheme="minorHAnsi"/>
              </w:rPr>
              <w:t xml:space="preserve">General </w:t>
            </w:r>
            <w:r w:rsidR="003C3218">
              <w:rPr>
                <w:rFonts w:cstheme="minorHAnsi"/>
              </w:rPr>
              <w:t xml:space="preserve"> </w:t>
            </w:r>
          </w:p>
        </w:tc>
        <w:tc>
          <w:tcPr>
            <w:tcW w:w="1972" w:type="dxa"/>
          </w:tcPr>
          <w:p w14:paraId="47ACD1B6" w14:textId="0393F700" w:rsidR="008D21B2" w:rsidRPr="004F70C5" w:rsidRDefault="00177A93" w:rsidP="00B53F62">
            <w:pPr>
              <w:rPr>
                <w:rFonts w:cstheme="minorHAnsi"/>
              </w:rPr>
            </w:pPr>
            <w:r>
              <w:rPr>
                <w:rFonts w:cstheme="minorHAnsi"/>
              </w:rPr>
              <w:t>£</w:t>
            </w:r>
            <w:r w:rsidR="003F3F31">
              <w:rPr>
                <w:rFonts w:cstheme="minorHAnsi"/>
              </w:rPr>
              <w:t>788</w:t>
            </w:r>
          </w:p>
        </w:tc>
        <w:tc>
          <w:tcPr>
            <w:tcW w:w="1934" w:type="dxa"/>
          </w:tcPr>
          <w:p w14:paraId="4BF60444" w14:textId="5C41DE5D" w:rsidR="008D21B2" w:rsidRPr="004F70C5" w:rsidRDefault="00177A93" w:rsidP="00B53F62">
            <w:pPr>
              <w:rPr>
                <w:rFonts w:cstheme="minorHAnsi"/>
                <w:b/>
                <w:bCs/>
              </w:rPr>
            </w:pPr>
            <w:r>
              <w:rPr>
                <w:rFonts w:cstheme="minorHAnsi"/>
                <w:b/>
                <w:bCs/>
              </w:rPr>
              <w:t>£</w:t>
            </w:r>
            <w:r w:rsidR="00FC234A">
              <w:rPr>
                <w:rFonts w:cstheme="minorHAnsi"/>
                <w:b/>
                <w:bCs/>
              </w:rPr>
              <w:t>394</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D6077FA" w14:textId="77777777" w:rsidR="008D21B2" w:rsidRDefault="003F3F31" w:rsidP="003C3218">
            <w:pPr>
              <w:spacing w:after="160" w:line="259" w:lineRule="auto"/>
            </w:pPr>
            <w:r>
              <w:t xml:space="preserve">16 Competitors- </w:t>
            </w:r>
            <w:r w:rsidRPr="003F3F31">
              <w:t>£49.25 per person, required for each competitor at the BUCS competition.</w:t>
            </w:r>
            <w:r w:rsidR="003C3218">
              <w:t xml:space="preserve"> </w:t>
            </w:r>
          </w:p>
          <w:p w14:paraId="33A9DEEA" w14:textId="6B7519D2" w:rsidR="003F3F31" w:rsidRPr="00177A93" w:rsidRDefault="003F3F31" w:rsidP="003C3218">
            <w:pPr>
              <w:spacing w:after="160" w:line="259" w:lineRule="auto"/>
            </w:pPr>
            <w:r>
              <w:t xml:space="preserve">Context- Loz signed off 8 entries to BUCS through </w:t>
            </w:r>
            <w:r w:rsidR="00033035">
              <w:t>Sport BU, which would come to a total of £394</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5B71AE9B" w14:textId="77777777" w:rsidR="009106E8" w:rsidRDefault="00FC234A" w:rsidP="003C2E4B">
            <w:r>
              <w:t xml:space="preserve">Due to the number of confirmed competitors through </w:t>
            </w:r>
            <w:proofErr w:type="spellStart"/>
            <w:r>
              <w:t>SportBU</w:t>
            </w:r>
            <w:proofErr w:type="spellEnd"/>
            <w:r>
              <w:t xml:space="preserve"> being 8, we will allocate the full cost based on 8 competitors totalling £394.</w:t>
            </w:r>
          </w:p>
          <w:p w14:paraId="70CC81F5" w14:textId="71D5CCED" w:rsidR="00FC234A" w:rsidRPr="009106E8" w:rsidRDefault="00FC234A" w:rsidP="003C2E4B">
            <w:r w:rsidRPr="00FC234A">
              <w:rPr>
                <w:b/>
                <w:bCs/>
              </w:rPr>
              <w:t>APPROVED</w:t>
            </w:r>
            <w:r>
              <w:t>.</w:t>
            </w:r>
          </w:p>
        </w:tc>
      </w:tr>
    </w:tbl>
    <w:bookmarkEnd w:id="3"/>
    <w:p w14:paraId="135B4257" w14:textId="3B0B216A" w:rsidR="00A44094" w:rsidRDefault="008D21B2" w:rsidP="008D21B2">
      <w:pPr>
        <w:rPr>
          <w:rFonts w:cstheme="minorHAnsi"/>
        </w:rPr>
      </w:pPr>
      <w:r>
        <w:rPr>
          <w:rFonts w:cstheme="minorHAnsi"/>
        </w:rPr>
        <w:t xml:space="preserve"> </w:t>
      </w:r>
    </w:p>
    <w:tbl>
      <w:tblPr>
        <w:tblStyle w:val="TableGrid"/>
        <w:tblW w:w="0" w:type="auto"/>
        <w:tblLook w:val="04A0" w:firstRow="1" w:lastRow="0" w:firstColumn="1" w:lastColumn="0" w:noHBand="0" w:noVBand="1"/>
      </w:tblPr>
      <w:tblGrid>
        <w:gridCol w:w="3296"/>
        <w:gridCol w:w="1875"/>
        <w:gridCol w:w="1942"/>
        <w:gridCol w:w="1903"/>
      </w:tblGrid>
      <w:tr w:rsidR="00A44094" w:rsidRPr="004F70C5" w14:paraId="4BD75913" w14:textId="77777777" w:rsidTr="0045239E">
        <w:tc>
          <w:tcPr>
            <w:tcW w:w="3369" w:type="dxa"/>
            <w:tcBorders>
              <w:bottom w:val="single" w:sz="4" w:space="0" w:color="auto"/>
            </w:tcBorders>
            <w:shd w:val="clear" w:color="auto" w:fill="DEEAF6" w:themeFill="accent5" w:themeFillTint="33"/>
          </w:tcPr>
          <w:bookmarkEnd w:id="2"/>
          <w:p w14:paraId="4A661014" w14:textId="77777777" w:rsidR="00A44094" w:rsidRPr="004F70C5" w:rsidRDefault="00A44094" w:rsidP="0045239E">
            <w:pPr>
              <w:rPr>
                <w:rFonts w:cstheme="minorHAnsi"/>
              </w:rPr>
            </w:pPr>
            <w:r w:rsidRPr="004F70C5">
              <w:rPr>
                <w:rFonts w:cstheme="minorHAnsi"/>
              </w:rPr>
              <w:t>Club</w:t>
            </w:r>
          </w:p>
        </w:tc>
        <w:tc>
          <w:tcPr>
            <w:tcW w:w="1905" w:type="dxa"/>
            <w:shd w:val="clear" w:color="auto" w:fill="DEEAF6" w:themeFill="accent5" w:themeFillTint="33"/>
          </w:tcPr>
          <w:p w14:paraId="4883B7DE" w14:textId="77777777" w:rsidR="00A44094" w:rsidRPr="004F70C5" w:rsidRDefault="00A44094" w:rsidP="0045239E">
            <w:pPr>
              <w:rPr>
                <w:rFonts w:cstheme="minorHAnsi"/>
              </w:rPr>
            </w:pPr>
            <w:r w:rsidRPr="004F70C5">
              <w:rPr>
                <w:rFonts w:cstheme="minorHAnsi"/>
              </w:rPr>
              <w:t>Grant Applied For</w:t>
            </w:r>
          </w:p>
        </w:tc>
        <w:tc>
          <w:tcPr>
            <w:tcW w:w="1972" w:type="dxa"/>
            <w:shd w:val="clear" w:color="auto" w:fill="DEEAF6" w:themeFill="accent5" w:themeFillTint="33"/>
          </w:tcPr>
          <w:p w14:paraId="00318902" w14:textId="77777777" w:rsidR="00A44094" w:rsidRPr="004F70C5" w:rsidRDefault="00A44094" w:rsidP="0045239E">
            <w:pPr>
              <w:rPr>
                <w:rFonts w:cstheme="minorHAnsi"/>
              </w:rPr>
            </w:pPr>
            <w:r w:rsidRPr="004F70C5">
              <w:rPr>
                <w:rFonts w:cstheme="minorHAnsi"/>
              </w:rPr>
              <w:t>Amount Requested</w:t>
            </w:r>
          </w:p>
        </w:tc>
        <w:tc>
          <w:tcPr>
            <w:tcW w:w="1934" w:type="dxa"/>
            <w:shd w:val="clear" w:color="auto" w:fill="DEEAF6" w:themeFill="accent5" w:themeFillTint="33"/>
          </w:tcPr>
          <w:p w14:paraId="0761BE8A" w14:textId="77777777" w:rsidR="00A44094" w:rsidRPr="004F70C5" w:rsidRDefault="00A44094" w:rsidP="0045239E">
            <w:pPr>
              <w:rPr>
                <w:rFonts w:cstheme="minorHAnsi"/>
              </w:rPr>
            </w:pPr>
            <w:r w:rsidRPr="004F70C5">
              <w:rPr>
                <w:rFonts w:cstheme="minorHAnsi"/>
              </w:rPr>
              <w:t>Amount Approved</w:t>
            </w:r>
          </w:p>
        </w:tc>
      </w:tr>
      <w:tr w:rsidR="00A44094" w:rsidRPr="004F70C5" w14:paraId="14F78A81" w14:textId="77777777" w:rsidTr="0045239E">
        <w:tc>
          <w:tcPr>
            <w:tcW w:w="3369" w:type="dxa"/>
          </w:tcPr>
          <w:p w14:paraId="1F8104D0" w14:textId="7B145E24" w:rsidR="00A44094" w:rsidRPr="004F70C5" w:rsidRDefault="005B5275" w:rsidP="0045239E">
            <w:pPr>
              <w:tabs>
                <w:tab w:val="center" w:pos="1538"/>
              </w:tabs>
              <w:rPr>
                <w:rFonts w:cstheme="minorHAnsi"/>
              </w:rPr>
            </w:pPr>
            <w:r w:rsidRPr="005B5275">
              <w:rPr>
                <w:rFonts w:cstheme="minorHAnsi"/>
              </w:rPr>
              <w:t>Postgraduate Research Society</w:t>
            </w:r>
          </w:p>
        </w:tc>
        <w:tc>
          <w:tcPr>
            <w:tcW w:w="1905" w:type="dxa"/>
          </w:tcPr>
          <w:p w14:paraId="33A25EBA" w14:textId="7270516E" w:rsidR="00A44094" w:rsidRPr="004F70C5" w:rsidRDefault="005B5275" w:rsidP="0045239E">
            <w:pPr>
              <w:rPr>
                <w:rFonts w:cstheme="minorHAnsi"/>
              </w:rPr>
            </w:pPr>
            <w:r>
              <w:rPr>
                <w:rFonts w:cstheme="minorHAnsi"/>
              </w:rPr>
              <w:t>Transport</w:t>
            </w:r>
          </w:p>
        </w:tc>
        <w:tc>
          <w:tcPr>
            <w:tcW w:w="1972" w:type="dxa"/>
          </w:tcPr>
          <w:p w14:paraId="7718E420" w14:textId="7C93315B" w:rsidR="00A44094" w:rsidRPr="004F70C5" w:rsidRDefault="005B5275" w:rsidP="0045239E">
            <w:pPr>
              <w:rPr>
                <w:rFonts w:cstheme="minorHAnsi"/>
              </w:rPr>
            </w:pPr>
            <w:r>
              <w:t>£233</w:t>
            </w:r>
          </w:p>
        </w:tc>
        <w:tc>
          <w:tcPr>
            <w:tcW w:w="1934" w:type="dxa"/>
          </w:tcPr>
          <w:p w14:paraId="10F4A8AC" w14:textId="72061B3A" w:rsidR="00A44094" w:rsidRPr="004F70C5" w:rsidRDefault="00B4261E" w:rsidP="0045239E">
            <w:pPr>
              <w:rPr>
                <w:rFonts w:cstheme="minorHAnsi"/>
                <w:b/>
                <w:bCs/>
              </w:rPr>
            </w:pPr>
            <w:r>
              <w:rPr>
                <w:rFonts w:cstheme="minorHAnsi"/>
                <w:b/>
                <w:bCs/>
              </w:rPr>
              <w:t>£</w:t>
            </w:r>
            <w:r w:rsidR="002B657C">
              <w:rPr>
                <w:rFonts w:cstheme="minorHAnsi"/>
                <w:b/>
                <w:bCs/>
              </w:rPr>
              <w:t>233</w:t>
            </w:r>
          </w:p>
        </w:tc>
      </w:tr>
      <w:tr w:rsidR="00A44094" w:rsidRPr="004F70C5" w14:paraId="67015C8E" w14:textId="77777777" w:rsidTr="0045239E">
        <w:tc>
          <w:tcPr>
            <w:tcW w:w="9180" w:type="dxa"/>
            <w:gridSpan w:val="4"/>
            <w:shd w:val="clear" w:color="auto" w:fill="DEEAF6" w:themeFill="accent5" w:themeFillTint="33"/>
          </w:tcPr>
          <w:p w14:paraId="77893D4B" w14:textId="77777777" w:rsidR="00A44094" w:rsidRPr="004F70C5" w:rsidRDefault="00A44094" w:rsidP="0045239E">
            <w:pPr>
              <w:rPr>
                <w:rFonts w:cstheme="minorHAnsi"/>
              </w:rPr>
            </w:pPr>
            <w:r w:rsidRPr="004F70C5">
              <w:rPr>
                <w:rFonts w:cstheme="minorHAnsi"/>
              </w:rPr>
              <w:t>Allocation requested for:</w:t>
            </w:r>
          </w:p>
        </w:tc>
      </w:tr>
      <w:tr w:rsidR="00A44094" w:rsidRPr="004F70C5" w14:paraId="30EE7B15" w14:textId="77777777" w:rsidTr="0045239E">
        <w:tc>
          <w:tcPr>
            <w:tcW w:w="9180" w:type="dxa"/>
            <w:gridSpan w:val="4"/>
          </w:tcPr>
          <w:p w14:paraId="00F422FA" w14:textId="055D7CBB" w:rsidR="00A44094" w:rsidRPr="00177A93" w:rsidRDefault="00A44094" w:rsidP="00A44094">
            <w:pPr>
              <w:spacing w:after="160" w:line="259" w:lineRule="auto"/>
            </w:pPr>
            <w:r>
              <w:lastRenderedPageBreak/>
              <w:t xml:space="preserve"> </w:t>
            </w:r>
            <w:r w:rsidR="00B4261E" w:rsidRPr="00B4261E">
              <w:t>The requested amount is to cover 50% of the travel cost of a maximum of 20 students to get a return from Bournemouth to Winchester on the train</w:t>
            </w:r>
            <w:r w:rsidR="00B4261E">
              <w:t xml:space="preserve"> (for Christmas Market event)</w:t>
            </w:r>
            <w:r w:rsidR="00B4261E" w:rsidRPr="00B4261E">
              <w:t>. The total cost of 20 tickets would be £466.</w:t>
            </w:r>
            <w:r w:rsidR="00B4261E">
              <w:t xml:space="preserve"> </w:t>
            </w:r>
          </w:p>
        </w:tc>
      </w:tr>
      <w:tr w:rsidR="00A44094" w:rsidRPr="004F70C5" w14:paraId="0DA5B380" w14:textId="77777777" w:rsidTr="0045239E">
        <w:tc>
          <w:tcPr>
            <w:tcW w:w="9180" w:type="dxa"/>
            <w:gridSpan w:val="4"/>
            <w:shd w:val="clear" w:color="auto" w:fill="DEEAF6" w:themeFill="accent5" w:themeFillTint="33"/>
          </w:tcPr>
          <w:p w14:paraId="47F49930" w14:textId="77777777" w:rsidR="00A44094" w:rsidRPr="004F70C5" w:rsidRDefault="00A44094" w:rsidP="0045239E">
            <w:pPr>
              <w:rPr>
                <w:rFonts w:cstheme="minorHAnsi"/>
              </w:rPr>
            </w:pPr>
            <w:r w:rsidRPr="004F70C5">
              <w:rPr>
                <w:rFonts w:cstheme="minorHAnsi"/>
              </w:rPr>
              <w:t>Comment</w:t>
            </w:r>
          </w:p>
        </w:tc>
      </w:tr>
      <w:tr w:rsidR="00A44094" w:rsidRPr="004F70C5" w14:paraId="49B878A4" w14:textId="77777777" w:rsidTr="0045239E">
        <w:tc>
          <w:tcPr>
            <w:tcW w:w="9180" w:type="dxa"/>
            <w:gridSpan w:val="4"/>
          </w:tcPr>
          <w:p w14:paraId="25679D33" w14:textId="77777777" w:rsidR="00A44094" w:rsidRDefault="002B657C" w:rsidP="0045239E">
            <w:r>
              <w:t>The Awarding Committee are happy to approve this application.</w:t>
            </w:r>
          </w:p>
          <w:p w14:paraId="28E3E442" w14:textId="3BAEC926" w:rsidR="002B657C" w:rsidRPr="002B657C" w:rsidRDefault="002B657C" w:rsidP="0045239E">
            <w:r>
              <w:rPr>
                <w:b/>
                <w:bCs/>
              </w:rPr>
              <w:t>APPROVED.</w:t>
            </w:r>
          </w:p>
        </w:tc>
      </w:tr>
    </w:tbl>
    <w:p w14:paraId="3F30E923"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8"/>
        <w:gridCol w:w="1870"/>
        <w:gridCol w:w="1944"/>
        <w:gridCol w:w="1904"/>
      </w:tblGrid>
      <w:tr w:rsidR="005B5275" w:rsidRPr="004F70C5" w14:paraId="416182A8" w14:textId="77777777" w:rsidTr="00507B30">
        <w:tc>
          <w:tcPr>
            <w:tcW w:w="3298" w:type="dxa"/>
            <w:tcBorders>
              <w:bottom w:val="single" w:sz="4" w:space="0" w:color="auto"/>
            </w:tcBorders>
            <w:shd w:val="clear" w:color="auto" w:fill="DEEAF6" w:themeFill="accent5" w:themeFillTint="33"/>
          </w:tcPr>
          <w:p w14:paraId="44EA4D3C" w14:textId="77777777" w:rsidR="005B5275" w:rsidRPr="004F70C5" w:rsidRDefault="005B5275" w:rsidP="00700EF4">
            <w:pPr>
              <w:rPr>
                <w:rFonts w:cstheme="minorHAnsi"/>
              </w:rPr>
            </w:pPr>
            <w:r w:rsidRPr="004F70C5">
              <w:rPr>
                <w:rFonts w:cstheme="minorHAnsi"/>
              </w:rPr>
              <w:t>Club</w:t>
            </w:r>
          </w:p>
        </w:tc>
        <w:tc>
          <w:tcPr>
            <w:tcW w:w="1870" w:type="dxa"/>
            <w:shd w:val="clear" w:color="auto" w:fill="DEEAF6" w:themeFill="accent5" w:themeFillTint="33"/>
          </w:tcPr>
          <w:p w14:paraId="6BA1E0E5" w14:textId="77777777" w:rsidR="005B5275" w:rsidRPr="004F70C5" w:rsidRDefault="005B5275" w:rsidP="00700EF4">
            <w:pPr>
              <w:rPr>
                <w:rFonts w:cstheme="minorHAnsi"/>
              </w:rPr>
            </w:pPr>
            <w:r w:rsidRPr="004F70C5">
              <w:rPr>
                <w:rFonts w:cstheme="minorHAnsi"/>
              </w:rPr>
              <w:t>Grant Applied For</w:t>
            </w:r>
          </w:p>
        </w:tc>
        <w:tc>
          <w:tcPr>
            <w:tcW w:w="1944" w:type="dxa"/>
            <w:shd w:val="clear" w:color="auto" w:fill="DEEAF6" w:themeFill="accent5" w:themeFillTint="33"/>
          </w:tcPr>
          <w:p w14:paraId="3C3D92D3" w14:textId="77777777" w:rsidR="005B5275" w:rsidRPr="004F70C5" w:rsidRDefault="005B5275" w:rsidP="00700EF4">
            <w:pPr>
              <w:rPr>
                <w:rFonts w:cstheme="minorHAnsi"/>
              </w:rPr>
            </w:pPr>
            <w:r w:rsidRPr="004F70C5">
              <w:rPr>
                <w:rFonts w:cstheme="minorHAnsi"/>
              </w:rPr>
              <w:t>Amount Requested</w:t>
            </w:r>
          </w:p>
        </w:tc>
        <w:tc>
          <w:tcPr>
            <w:tcW w:w="1904" w:type="dxa"/>
            <w:shd w:val="clear" w:color="auto" w:fill="DEEAF6" w:themeFill="accent5" w:themeFillTint="33"/>
          </w:tcPr>
          <w:p w14:paraId="21367635" w14:textId="77777777" w:rsidR="005B5275" w:rsidRPr="004F70C5" w:rsidRDefault="005B5275" w:rsidP="00700EF4">
            <w:pPr>
              <w:rPr>
                <w:rFonts w:cstheme="minorHAnsi"/>
              </w:rPr>
            </w:pPr>
            <w:r w:rsidRPr="004F70C5">
              <w:rPr>
                <w:rFonts w:cstheme="minorHAnsi"/>
              </w:rPr>
              <w:t>Amount Approved</w:t>
            </w:r>
          </w:p>
        </w:tc>
      </w:tr>
      <w:tr w:rsidR="005B5275" w:rsidRPr="004F70C5" w14:paraId="0E59ED18" w14:textId="77777777" w:rsidTr="00507B30">
        <w:tc>
          <w:tcPr>
            <w:tcW w:w="3298" w:type="dxa"/>
          </w:tcPr>
          <w:p w14:paraId="54DE31BC" w14:textId="63E426D6" w:rsidR="005B5275" w:rsidRPr="004F70C5" w:rsidRDefault="0020712D" w:rsidP="00700EF4">
            <w:pPr>
              <w:tabs>
                <w:tab w:val="center" w:pos="1538"/>
              </w:tabs>
              <w:rPr>
                <w:rFonts w:cstheme="minorHAnsi"/>
              </w:rPr>
            </w:pPr>
            <w:r>
              <w:rPr>
                <w:rFonts w:cstheme="minorHAnsi"/>
              </w:rPr>
              <w:t>BU Motorsports</w:t>
            </w:r>
          </w:p>
        </w:tc>
        <w:tc>
          <w:tcPr>
            <w:tcW w:w="1870" w:type="dxa"/>
          </w:tcPr>
          <w:p w14:paraId="6B26D6CE" w14:textId="2C0CC2C5" w:rsidR="005B5275" w:rsidRPr="004F70C5" w:rsidRDefault="0020712D" w:rsidP="00700EF4">
            <w:pPr>
              <w:rPr>
                <w:rFonts w:cstheme="minorHAnsi"/>
              </w:rPr>
            </w:pPr>
            <w:r>
              <w:rPr>
                <w:rFonts w:cstheme="minorHAnsi"/>
              </w:rPr>
              <w:t>General</w:t>
            </w:r>
          </w:p>
        </w:tc>
        <w:tc>
          <w:tcPr>
            <w:tcW w:w="1944" w:type="dxa"/>
          </w:tcPr>
          <w:p w14:paraId="4C0B910D" w14:textId="5F0B5F37" w:rsidR="005B5275" w:rsidRPr="004F70C5" w:rsidRDefault="0020712D" w:rsidP="00700EF4">
            <w:pPr>
              <w:rPr>
                <w:rFonts w:cstheme="minorHAnsi"/>
              </w:rPr>
            </w:pPr>
            <w:r>
              <w:t>£60</w:t>
            </w:r>
          </w:p>
        </w:tc>
        <w:tc>
          <w:tcPr>
            <w:tcW w:w="1904" w:type="dxa"/>
          </w:tcPr>
          <w:p w14:paraId="72C86F12" w14:textId="6AE055D4" w:rsidR="005B5275" w:rsidRPr="004F70C5" w:rsidRDefault="002B657C" w:rsidP="00700EF4">
            <w:pPr>
              <w:rPr>
                <w:rFonts w:cstheme="minorHAnsi"/>
                <w:b/>
                <w:bCs/>
              </w:rPr>
            </w:pPr>
            <w:r>
              <w:rPr>
                <w:rFonts w:cstheme="minorHAnsi"/>
                <w:b/>
                <w:bCs/>
              </w:rPr>
              <w:t>£40</w:t>
            </w:r>
          </w:p>
        </w:tc>
      </w:tr>
      <w:tr w:rsidR="005B5275" w:rsidRPr="004F70C5" w14:paraId="5709FEC4" w14:textId="77777777" w:rsidTr="00507B30">
        <w:tc>
          <w:tcPr>
            <w:tcW w:w="9016" w:type="dxa"/>
            <w:gridSpan w:val="4"/>
            <w:shd w:val="clear" w:color="auto" w:fill="DEEAF6" w:themeFill="accent5" w:themeFillTint="33"/>
          </w:tcPr>
          <w:p w14:paraId="2AE96665" w14:textId="77777777" w:rsidR="005B5275" w:rsidRPr="004F70C5" w:rsidRDefault="005B5275" w:rsidP="00700EF4">
            <w:pPr>
              <w:rPr>
                <w:rFonts w:cstheme="minorHAnsi"/>
              </w:rPr>
            </w:pPr>
            <w:r w:rsidRPr="004F70C5">
              <w:rPr>
                <w:rFonts w:cstheme="minorHAnsi"/>
              </w:rPr>
              <w:t>Allocation requested for:</w:t>
            </w:r>
          </w:p>
        </w:tc>
      </w:tr>
      <w:tr w:rsidR="005B5275" w:rsidRPr="004F70C5" w14:paraId="78C648D1" w14:textId="77777777" w:rsidTr="00507B30">
        <w:tc>
          <w:tcPr>
            <w:tcW w:w="9016" w:type="dxa"/>
            <w:gridSpan w:val="4"/>
          </w:tcPr>
          <w:p w14:paraId="357F8962" w14:textId="3A5A30C0" w:rsidR="005B5275" w:rsidRPr="00177A93" w:rsidRDefault="005B5275" w:rsidP="00700EF4">
            <w:pPr>
              <w:spacing w:after="160" w:line="259" w:lineRule="auto"/>
            </w:pPr>
            <w:r>
              <w:t xml:space="preserve"> </w:t>
            </w:r>
            <w:r w:rsidR="0020712D" w:rsidRPr="0020712D">
              <w:t>This is a request for a grant for a give it a go session, as I could not find the place to submit a specific grant request for the give it a go session.</w:t>
            </w:r>
            <w:r w:rsidR="0020712D" w:rsidRPr="0020712D">
              <w:br/>
              <w:t>We have a banner that will be displayed outside the room that will cost £40.</w:t>
            </w:r>
            <w:r w:rsidR="0020712D" w:rsidRPr="0020712D">
              <w:br/>
              <w:t>We will also be purchasing some snacks and soft drinks for people to have during this session, which will be purchased with £20 from Aldi.</w:t>
            </w:r>
          </w:p>
        </w:tc>
      </w:tr>
      <w:tr w:rsidR="005B5275" w:rsidRPr="004F70C5" w14:paraId="7E1F8ADE" w14:textId="77777777" w:rsidTr="00507B30">
        <w:tc>
          <w:tcPr>
            <w:tcW w:w="9016" w:type="dxa"/>
            <w:gridSpan w:val="4"/>
            <w:shd w:val="clear" w:color="auto" w:fill="DEEAF6" w:themeFill="accent5" w:themeFillTint="33"/>
          </w:tcPr>
          <w:p w14:paraId="69E4806B" w14:textId="77777777" w:rsidR="005B5275" w:rsidRPr="004F70C5" w:rsidRDefault="005B5275" w:rsidP="00700EF4">
            <w:pPr>
              <w:rPr>
                <w:rFonts w:cstheme="minorHAnsi"/>
              </w:rPr>
            </w:pPr>
            <w:r w:rsidRPr="004F70C5">
              <w:rPr>
                <w:rFonts w:cstheme="minorHAnsi"/>
              </w:rPr>
              <w:t>Comment</w:t>
            </w:r>
          </w:p>
        </w:tc>
      </w:tr>
      <w:tr w:rsidR="005B5275" w:rsidRPr="004F70C5" w14:paraId="1F912152" w14:textId="77777777" w:rsidTr="00507B30">
        <w:tc>
          <w:tcPr>
            <w:tcW w:w="9016" w:type="dxa"/>
            <w:gridSpan w:val="4"/>
          </w:tcPr>
          <w:p w14:paraId="18C3A26E" w14:textId="77777777" w:rsidR="005B5275" w:rsidRDefault="00FC234A" w:rsidP="00700EF4">
            <w:r>
              <w:t>BU Motorsport ha</w:t>
            </w:r>
            <w:r w:rsidR="0020712D">
              <w:t xml:space="preserve">ve already been awarded £25 from the Give It </w:t>
            </w:r>
            <w:proofErr w:type="gramStart"/>
            <w:r w:rsidR="0020712D">
              <w:t>A</w:t>
            </w:r>
            <w:proofErr w:type="gramEnd"/>
            <w:r w:rsidR="0020712D">
              <w:t xml:space="preserve"> Go </w:t>
            </w:r>
            <w:proofErr w:type="gramStart"/>
            <w:r w:rsidR="0020712D">
              <w:t>grant</w:t>
            </w:r>
            <w:proofErr w:type="gramEnd"/>
            <w:r w:rsidR="0020712D">
              <w:t xml:space="preserve"> via the GIAG application form</w:t>
            </w:r>
            <w:r>
              <w:t>, further allocations cannot be made through Awarding Committee</w:t>
            </w:r>
            <w:r w:rsidR="0020712D">
              <w:t>.</w:t>
            </w:r>
            <w:r>
              <w:t xml:space="preserve"> </w:t>
            </w:r>
            <w:r w:rsidR="002B657C">
              <w:t xml:space="preserve">We will allocate £40 on this occasion to fund the Society banner but please be advised Society advertisement needs to be funded from your Society account. </w:t>
            </w:r>
          </w:p>
          <w:p w14:paraId="1B1F6C79" w14:textId="4FFE1F7E" w:rsidR="002B657C" w:rsidRPr="002B657C" w:rsidRDefault="002B657C" w:rsidP="00700EF4">
            <w:pPr>
              <w:rPr>
                <w:b/>
                <w:bCs/>
              </w:rPr>
            </w:pPr>
            <w:r w:rsidRPr="002B657C">
              <w:rPr>
                <w:b/>
                <w:bCs/>
              </w:rPr>
              <w:t>APPROVED</w:t>
            </w:r>
          </w:p>
        </w:tc>
      </w:tr>
    </w:tbl>
    <w:p w14:paraId="2FBB70FC" w14:textId="77777777" w:rsidR="005B5275" w:rsidRDefault="005B5275" w:rsidP="008D21B2">
      <w:pPr>
        <w:rPr>
          <w:rFonts w:cstheme="minorHAnsi"/>
        </w:rPr>
      </w:pPr>
    </w:p>
    <w:tbl>
      <w:tblPr>
        <w:tblStyle w:val="TableGrid"/>
        <w:tblW w:w="0" w:type="auto"/>
        <w:tblLook w:val="04A0" w:firstRow="1" w:lastRow="0" w:firstColumn="1" w:lastColumn="0" w:noHBand="0" w:noVBand="1"/>
      </w:tblPr>
      <w:tblGrid>
        <w:gridCol w:w="3295"/>
        <w:gridCol w:w="1871"/>
        <w:gridCol w:w="1948"/>
        <w:gridCol w:w="1902"/>
      </w:tblGrid>
      <w:tr w:rsidR="009E5557" w:rsidRPr="004F70C5" w14:paraId="4ACE55EA" w14:textId="77777777" w:rsidTr="00F213BC">
        <w:tc>
          <w:tcPr>
            <w:tcW w:w="3369" w:type="dxa"/>
            <w:tcBorders>
              <w:bottom w:val="single" w:sz="4" w:space="0" w:color="auto"/>
            </w:tcBorders>
            <w:shd w:val="clear" w:color="auto" w:fill="DEEAF6" w:themeFill="accent5" w:themeFillTint="33"/>
          </w:tcPr>
          <w:p w14:paraId="0BE6AA63" w14:textId="77777777" w:rsidR="009E5557" w:rsidRPr="004F70C5" w:rsidRDefault="009E5557" w:rsidP="00F213BC">
            <w:pPr>
              <w:rPr>
                <w:rFonts w:cstheme="minorHAnsi"/>
              </w:rPr>
            </w:pPr>
            <w:r w:rsidRPr="004F70C5">
              <w:rPr>
                <w:rFonts w:cstheme="minorHAnsi"/>
              </w:rPr>
              <w:t>Club</w:t>
            </w:r>
          </w:p>
        </w:tc>
        <w:tc>
          <w:tcPr>
            <w:tcW w:w="1905" w:type="dxa"/>
            <w:shd w:val="clear" w:color="auto" w:fill="DEEAF6" w:themeFill="accent5" w:themeFillTint="33"/>
          </w:tcPr>
          <w:p w14:paraId="2B2348E5" w14:textId="77777777" w:rsidR="009E5557" w:rsidRPr="004F70C5" w:rsidRDefault="009E5557" w:rsidP="00F213BC">
            <w:pPr>
              <w:rPr>
                <w:rFonts w:cstheme="minorHAnsi"/>
              </w:rPr>
            </w:pPr>
            <w:r w:rsidRPr="004F70C5">
              <w:rPr>
                <w:rFonts w:cstheme="minorHAnsi"/>
              </w:rPr>
              <w:t>Grant Applied For</w:t>
            </w:r>
          </w:p>
        </w:tc>
        <w:tc>
          <w:tcPr>
            <w:tcW w:w="1972" w:type="dxa"/>
            <w:shd w:val="clear" w:color="auto" w:fill="DEEAF6" w:themeFill="accent5" w:themeFillTint="33"/>
          </w:tcPr>
          <w:p w14:paraId="03B04420" w14:textId="77777777" w:rsidR="009E5557" w:rsidRPr="004F70C5" w:rsidRDefault="009E5557" w:rsidP="00F213BC">
            <w:pPr>
              <w:rPr>
                <w:rFonts w:cstheme="minorHAnsi"/>
              </w:rPr>
            </w:pPr>
            <w:r w:rsidRPr="004F70C5">
              <w:rPr>
                <w:rFonts w:cstheme="minorHAnsi"/>
              </w:rPr>
              <w:t>Amount Requested</w:t>
            </w:r>
          </w:p>
        </w:tc>
        <w:tc>
          <w:tcPr>
            <w:tcW w:w="1934" w:type="dxa"/>
            <w:shd w:val="clear" w:color="auto" w:fill="DEEAF6" w:themeFill="accent5" w:themeFillTint="33"/>
          </w:tcPr>
          <w:p w14:paraId="1C322551" w14:textId="77777777" w:rsidR="009E5557" w:rsidRPr="004F70C5" w:rsidRDefault="009E5557" w:rsidP="00F213BC">
            <w:pPr>
              <w:rPr>
                <w:rFonts w:cstheme="minorHAnsi"/>
              </w:rPr>
            </w:pPr>
            <w:r w:rsidRPr="004F70C5">
              <w:rPr>
                <w:rFonts w:cstheme="minorHAnsi"/>
              </w:rPr>
              <w:t>Amount Approved</w:t>
            </w:r>
          </w:p>
        </w:tc>
      </w:tr>
      <w:tr w:rsidR="009E5557" w:rsidRPr="004F70C5" w14:paraId="03D70985" w14:textId="77777777" w:rsidTr="00F213BC">
        <w:tc>
          <w:tcPr>
            <w:tcW w:w="3369" w:type="dxa"/>
          </w:tcPr>
          <w:p w14:paraId="68C2C267" w14:textId="77777777" w:rsidR="009E5557" w:rsidRPr="004F70C5" w:rsidRDefault="009E5557" w:rsidP="00F213BC">
            <w:pPr>
              <w:tabs>
                <w:tab w:val="center" w:pos="1538"/>
              </w:tabs>
              <w:rPr>
                <w:rFonts w:cstheme="minorHAnsi"/>
              </w:rPr>
            </w:pPr>
            <w:r>
              <w:rPr>
                <w:rFonts w:cstheme="minorHAnsi"/>
              </w:rPr>
              <w:t>BU Motorsports</w:t>
            </w:r>
          </w:p>
        </w:tc>
        <w:tc>
          <w:tcPr>
            <w:tcW w:w="1905" w:type="dxa"/>
          </w:tcPr>
          <w:p w14:paraId="12A8E5CD" w14:textId="77777777" w:rsidR="009E5557" w:rsidRPr="004F70C5" w:rsidRDefault="009E5557" w:rsidP="00F213BC">
            <w:pPr>
              <w:rPr>
                <w:rFonts w:cstheme="minorHAnsi"/>
              </w:rPr>
            </w:pPr>
            <w:r>
              <w:rPr>
                <w:rFonts w:cstheme="minorHAnsi"/>
              </w:rPr>
              <w:t>General</w:t>
            </w:r>
          </w:p>
        </w:tc>
        <w:tc>
          <w:tcPr>
            <w:tcW w:w="1972" w:type="dxa"/>
          </w:tcPr>
          <w:p w14:paraId="7484B107" w14:textId="7FA44A9C" w:rsidR="009E5557" w:rsidRPr="004F70C5" w:rsidRDefault="009E5557" w:rsidP="00F213BC">
            <w:pPr>
              <w:rPr>
                <w:rFonts w:cstheme="minorHAnsi"/>
              </w:rPr>
            </w:pPr>
            <w:r>
              <w:t>£150</w:t>
            </w:r>
          </w:p>
        </w:tc>
        <w:tc>
          <w:tcPr>
            <w:tcW w:w="1934" w:type="dxa"/>
          </w:tcPr>
          <w:p w14:paraId="2188454B" w14:textId="7AEB7B09" w:rsidR="009E5557" w:rsidRPr="004F70C5" w:rsidRDefault="009E5557" w:rsidP="00F213BC">
            <w:pPr>
              <w:rPr>
                <w:rFonts w:cstheme="minorHAnsi"/>
                <w:b/>
                <w:bCs/>
              </w:rPr>
            </w:pPr>
            <w:r>
              <w:rPr>
                <w:rFonts w:cstheme="minorHAnsi"/>
                <w:b/>
                <w:bCs/>
              </w:rPr>
              <w:t>£150</w:t>
            </w:r>
          </w:p>
        </w:tc>
      </w:tr>
      <w:tr w:rsidR="009E5557" w:rsidRPr="004F70C5" w14:paraId="488C80C2" w14:textId="77777777" w:rsidTr="00F213BC">
        <w:tc>
          <w:tcPr>
            <w:tcW w:w="9180" w:type="dxa"/>
            <w:gridSpan w:val="4"/>
            <w:shd w:val="clear" w:color="auto" w:fill="DEEAF6" w:themeFill="accent5" w:themeFillTint="33"/>
          </w:tcPr>
          <w:p w14:paraId="6B94DA6D" w14:textId="77777777" w:rsidR="009E5557" w:rsidRPr="004F70C5" w:rsidRDefault="009E5557" w:rsidP="00F213BC">
            <w:pPr>
              <w:rPr>
                <w:rFonts w:cstheme="minorHAnsi"/>
              </w:rPr>
            </w:pPr>
            <w:r w:rsidRPr="004F70C5">
              <w:rPr>
                <w:rFonts w:cstheme="minorHAnsi"/>
              </w:rPr>
              <w:t>Allocation requested for:</w:t>
            </w:r>
          </w:p>
        </w:tc>
      </w:tr>
      <w:tr w:rsidR="009E5557" w:rsidRPr="00177A93" w14:paraId="618883FA" w14:textId="77777777" w:rsidTr="00F213BC">
        <w:tc>
          <w:tcPr>
            <w:tcW w:w="9180" w:type="dxa"/>
            <w:gridSpan w:val="4"/>
          </w:tcPr>
          <w:p w14:paraId="51346160" w14:textId="5B062241" w:rsidR="009E5557" w:rsidRPr="00177A93" w:rsidRDefault="00507B30" w:rsidP="00F213BC">
            <w:pPr>
              <w:spacing w:after="160" w:line="259" w:lineRule="auto"/>
            </w:pPr>
            <w:r w:rsidRPr="00507B30">
              <w:t xml:space="preserve">We are planning to do a Karting event at </w:t>
            </w:r>
            <w:proofErr w:type="spellStart"/>
            <w:r w:rsidRPr="00507B30">
              <w:t>Teamsport</w:t>
            </w:r>
            <w:proofErr w:type="spellEnd"/>
            <w:r w:rsidRPr="00507B30">
              <w:t xml:space="preserve"> in Bournemouth. This grant will help to reduce the cost for students to turn up, hopefully meaning we will attract more people into the society. The base price for each person to attend is £29.99 (https://www.team-sport.co.uk/booking?trackurl=teamsportbournemouth&amp;searchdate=2025-11-14&amp;activity=1&amp;adults=10&amp;kids=0 as evidence) and we are hoping to reduce that price to £19 per person to make it more affordable for students in our society. Last year we had 14 people sign up to our karting event in the last academic year and hopefully we will have similar numbers this time.</w:t>
            </w:r>
          </w:p>
        </w:tc>
      </w:tr>
      <w:tr w:rsidR="009E5557" w:rsidRPr="004F70C5" w14:paraId="120FE395" w14:textId="77777777" w:rsidTr="00F213BC">
        <w:tc>
          <w:tcPr>
            <w:tcW w:w="9180" w:type="dxa"/>
            <w:gridSpan w:val="4"/>
            <w:shd w:val="clear" w:color="auto" w:fill="DEEAF6" w:themeFill="accent5" w:themeFillTint="33"/>
          </w:tcPr>
          <w:p w14:paraId="4D3C016F" w14:textId="77777777" w:rsidR="009E5557" w:rsidRPr="004F70C5" w:rsidRDefault="009E5557" w:rsidP="00F213BC">
            <w:pPr>
              <w:rPr>
                <w:rFonts w:cstheme="minorHAnsi"/>
              </w:rPr>
            </w:pPr>
            <w:r w:rsidRPr="004F70C5">
              <w:rPr>
                <w:rFonts w:cstheme="minorHAnsi"/>
              </w:rPr>
              <w:t>Comment</w:t>
            </w:r>
          </w:p>
        </w:tc>
      </w:tr>
      <w:tr w:rsidR="009E5557" w:rsidRPr="002B657C" w14:paraId="5232D59B" w14:textId="77777777" w:rsidTr="00F213BC">
        <w:tc>
          <w:tcPr>
            <w:tcW w:w="9180" w:type="dxa"/>
            <w:gridSpan w:val="4"/>
          </w:tcPr>
          <w:p w14:paraId="42307B9B" w14:textId="7D8D61DA" w:rsidR="009E5557" w:rsidRDefault="009E5557" w:rsidP="00F213BC">
            <w:r>
              <w:lastRenderedPageBreak/>
              <w:t>The Awarding Committee are happy to approve this application.</w:t>
            </w:r>
          </w:p>
          <w:p w14:paraId="702B8FA6" w14:textId="1F635E97" w:rsidR="009E5557" w:rsidRPr="002B657C" w:rsidRDefault="009E5557" w:rsidP="00F213BC">
            <w:pPr>
              <w:rPr>
                <w:b/>
                <w:bCs/>
              </w:rPr>
            </w:pPr>
            <w:r w:rsidRPr="002B657C">
              <w:rPr>
                <w:b/>
                <w:bCs/>
              </w:rPr>
              <w:t>APPROVED</w:t>
            </w:r>
          </w:p>
        </w:tc>
      </w:tr>
    </w:tbl>
    <w:p w14:paraId="31F12A0B" w14:textId="77777777" w:rsidR="009E5557" w:rsidRDefault="009E5557" w:rsidP="008D21B2">
      <w:pPr>
        <w:rPr>
          <w:rFonts w:cstheme="minorHAnsi"/>
        </w:rPr>
      </w:pPr>
    </w:p>
    <w:p w14:paraId="3C286C8C" w14:textId="22026CD9"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52DCC2F4" w:rsidR="00177A93" w:rsidRPr="003155EB" w:rsidRDefault="003155EB" w:rsidP="003155EB">
            <w:pPr>
              <w:spacing w:after="0" w:line="240" w:lineRule="auto"/>
              <w:rPr>
                <w:rFonts w:cstheme="minorHAnsi"/>
                <w:color w:val="000000"/>
              </w:rPr>
            </w:pPr>
            <w:r w:rsidRPr="003155EB">
              <w:rPr>
                <w:rFonts w:cstheme="minorHAnsi"/>
                <w:color w:val="000000"/>
              </w:rPr>
              <w:t xml:space="preserve">Sociology </w:t>
            </w:r>
          </w:p>
        </w:tc>
        <w:tc>
          <w:tcPr>
            <w:tcW w:w="3260" w:type="dxa"/>
          </w:tcPr>
          <w:p w14:paraId="644F3543" w14:textId="3363F148" w:rsidR="00177A93" w:rsidRPr="003155EB" w:rsidRDefault="002056E3">
            <w:pPr>
              <w:rPr>
                <w:rFonts w:cstheme="minorHAnsi"/>
              </w:rPr>
            </w:pPr>
            <w:r w:rsidRPr="003155EB">
              <w:rPr>
                <w:rFonts w:cstheme="minorHAnsi"/>
              </w:rPr>
              <w:t>Give it a Go</w:t>
            </w:r>
          </w:p>
        </w:tc>
        <w:tc>
          <w:tcPr>
            <w:tcW w:w="2784" w:type="dxa"/>
          </w:tcPr>
          <w:p w14:paraId="4DBB35BD" w14:textId="2C37507A" w:rsidR="00177A93" w:rsidRPr="003155EB" w:rsidRDefault="00177A93">
            <w:pPr>
              <w:rPr>
                <w:rFonts w:cstheme="minorHAnsi"/>
              </w:rPr>
            </w:pPr>
            <w:r w:rsidRPr="003155EB">
              <w:rPr>
                <w:rFonts w:cstheme="minorHAnsi"/>
              </w:rPr>
              <w:t>£</w:t>
            </w:r>
            <w:r w:rsidR="003155EB" w:rsidRPr="003155EB">
              <w:rPr>
                <w:rFonts w:cstheme="minorHAnsi"/>
              </w:rPr>
              <w:t>75</w:t>
            </w:r>
          </w:p>
        </w:tc>
      </w:tr>
      <w:tr w:rsidR="00177A93" w14:paraId="3676EAEA" w14:textId="77777777" w:rsidTr="00177A93">
        <w:tc>
          <w:tcPr>
            <w:tcW w:w="2972" w:type="dxa"/>
          </w:tcPr>
          <w:p w14:paraId="5E531DD3" w14:textId="2FB34EAB" w:rsidR="00177A93" w:rsidRPr="003155EB" w:rsidRDefault="003155EB" w:rsidP="003155EB">
            <w:pPr>
              <w:spacing w:after="0" w:line="240" w:lineRule="auto"/>
              <w:rPr>
                <w:rFonts w:cstheme="minorHAnsi"/>
                <w:color w:val="000000"/>
              </w:rPr>
            </w:pPr>
            <w:r w:rsidRPr="003155EB">
              <w:rPr>
                <w:rFonts w:cstheme="minorHAnsi"/>
                <w:color w:val="000000"/>
              </w:rPr>
              <w:t>Midwifery</w:t>
            </w:r>
          </w:p>
        </w:tc>
        <w:tc>
          <w:tcPr>
            <w:tcW w:w="3260" w:type="dxa"/>
          </w:tcPr>
          <w:p w14:paraId="35AC2250" w14:textId="7A9E8EE9" w:rsidR="00177A93" w:rsidRPr="003155EB" w:rsidRDefault="00177A93">
            <w:pPr>
              <w:rPr>
                <w:rFonts w:cstheme="minorHAnsi"/>
              </w:rPr>
            </w:pPr>
            <w:r w:rsidRPr="003155EB">
              <w:rPr>
                <w:rFonts w:cstheme="minorHAnsi"/>
              </w:rPr>
              <w:t>Give it a Go</w:t>
            </w:r>
          </w:p>
        </w:tc>
        <w:tc>
          <w:tcPr>
            <w:tcW w:w="2784" w:type="dxa"/>
          </w:tcPr>
          <w:p w14:paraId="27AD17CD" w14:textId="79BBE650" w:rsidR="00177A93" w:rsidRPr="003155EB" w:rsidRDefault="00177A93">
            <w:pPr>
              <w:rPr>
                <w:rFonts w:cstheme="minorHAnsi"/>
              </w:rPr>
            </w:pPr>
            <w:r w:rsidRPr="003155EB">
              <w:rPr>
                <w:rFonts w:cstheme="minorHAnsi"/>
              </w:rPr>
              <w:t>£</w:t>
            </w:r>
            <w:r w:rsidR="003155EB" w:rsidRPr="003155EB">
              <w:rPr>
                <w:rFonts w:cstheme="minorHAnsi"/>
              </w:rPr>
              <w:t>30</w:t>
            </w:r>
          </w:p>
        </w:tc>
      </w:tr>
      <w:tr w:rsidR="00177A93" w14:paraId="6ECC5133" w14:textId="77777777" w:rsidTr="00177A93">
        <w:tc>
          <w:tcPr>
            <w:tcW w:w="2972" w:type="dxa"/>
          </w:tcPr>
          <w:p w14:paraId="0B1EEBE0" w14:textId="41FC2D16" w:rsidR="00177A93" w:rsidRPr="003155EB" w:rsidRDefault="003155EB" w:rsidP="003155EB">
            <w:pPr>
              <w:spacing w:after="0" w:line="240" w:lineRule="auto"/>
              <w:rPr>
                <w:rFonts w:cstheme="minorHAnsi"/>
                <w:color w:val="000000"/>
              </w:rPr>
            </w:pPr>
            <w:r w:rsidRPr="003155EB">
              <w:rPr>
                <w:rFonts w:cstheme="minorHAnsi"/>
                <w:color w:val="000000"/>
              </w:rPr>
              <w:t>Womxn In Business</w:t>
            </w:r>
          </w:p>
        </w:tc>
        <w:tc>
          <w:tcPr>
            <w:tcW w:w="3260" w:type="dxa"/>
          </w:tcPr>
          <w:p w14:paraId="3C4BB430" w14:textId="577E416A" w:rsidR="00177A93" w:rsidRPr="003155EB" w:rsidRDefault="002056E3">
            <w:pPr>
              <w:rPr>
                <w:rFonts w:cstheme="minorHAnsi"/>
              </w:rPr>
            </w:pPr>
            <w:r w:rsidRPr="003155EB">
              <w:rPr>
                <w:rFonts w:cstheme="minorHAnsi"/>
              </w:rPr>
              <w:t>Give it a Go</w:t>
            </w:r>
          </w:p>
        </w:tc>
        <w:tc>
          <w:tcPr>
            <w:tcW w:w="2784" w:type="dxa"/>
          </w:tcPr>
          <w:p w14:paraId="3F4C57AD" w14:textId="1DE384F8" w:rsidR="00177A93" w:rsidRPr="003155EB" w:rsidRDefault="00177A93">
            <w:pPr>
              <w:rPr>
                <w:rFonts w:cstheme="minorHAnsi"/>
              </w:rPr>
            </w:pPr>
            <w:r w:rsidRPr="003155EB">
              <w:rPr>
                <w:rFonts w:cstheme="minorHAnsi"/>
              </w:rPr>
              <w:t>£</w:t>
            </w:r>
            <w:r w:rsidR="003155EB" w:rsidRPr="003155EB">
              <w:rPr>
                <w:rFonts w:cstheme="minorHAnsi"/>
              </w:rPr>
              <w:t>50</w:t>
            </w:r>
          </w:p>
        </w:tc>
      </w:tr>
      <w:tr w:rsidR="00396269" w14:paraId="7CE4C368" w14:textId="77777777" w:rsidTr="00177A93">
        <w:tc>
          <w:tcPr>
            <w:tcW w:w="2972" w:type="dxa"/>
          </w:tcPr>
          <w:p w14:paraId="489CCCC0" w14:textId="0230E8CE" w:rsidR="00396269" w:rsidRPr="003155EB" w:rsidRDefault="003155EB" w:rsidP="003155EB">
            <w:pPr>
              <w:spacing w:after="0" w:line="240" w:lineRule="auto"/>
              <w:rPr>
                <w:rFonts w:cstheme="minorHAnsi"/>
                <w:color w:val="000000"/>
              </w:rPr>
            </w:pPr>
            <w:r w:rsidRPr="003155EB">
              <w:rPr>
                <w:rFonts w:cstheme="minorHAnsi"/>
                <w:color w:val="000000"/>
              </w:rPr>
              <w:t>Gaming</w:t>
            </w:r>
          </w:p>
        </w:tc>
        <w:tc>
          <w:tcPr>
            <w:tcW w:w="3260" w:type="dxa"/>
          </w:tcPr>
          <w:p w14:paraId="4267CD6C" w14:textId="24A7EB2D" w:rsidR="00396269" w:rsidRPr="003155EB" w:rsidRDefault="002056E3">
            <w:pPr>
              <w:rPr>
                <w:rFonts w:cstheme="minorHAnsi"/>
              </w:rPr>
            </w:pPr>
            <w:r w:rsidRPr="003155EB">
              <w:rPr>
                <w:rFonts w:cstheme="minorHAnsi"/>
              </w:rPr>
              <w:t>Give it a Go</w:t>
            </w:r>
          </w:p>
        </w:tc>
        <w:tc>
          <w:tcPr>
            <w:tcW w:w="2784" w:type="dxa"/>
          </w:tcPr>
          <w:p w14:paraId="234082C0" w14:textId="4E7F3E69" w:rsidR="00396269" w:rsidRPr="003155EB" w:rsidRDefault="00396269">
            <w:pPr>
              <w:rPr>
                <w:rFonts w:cstheme="minorHAnsi"/>
              </w:rPr>
            </w:pPr>
            <w:r w:rsidRPr="003155EB">
              <w:rPr>
                <w:rFonts w:cstheme="minorHAnsi"/>
              </w:rPr>
              <w:t>£</w:t>
            </w:r>
            <w:r w:rsidR="002056E3" w:rsidRPr="003155EB">
              <w:rPr>
                <w:rFonts w:cstheme="minorHAnsi"/>
              </w:rPr>
              <w:t>75</w:t>
            </w:r>
          </w:p>
        </w:tc>
      </w:tr>
      <w:tr w:rsidR="00177A93" w14:paraId="08D19DFE" w14:textId="77777777" w:rsidTr="00177A93">
        <w:tc>
          <w:tcPr>
            <w:tcW w:w="2972" w:type="dxa"/>
          </w:tcPr>
          <w:p w14:paraId="2F540B10" w14:textId="6515DC9B" w:rsidR="00177A93" w:rsidRPr="003155EB" w:rsidRDefault="003155EB" w:rsidP="003155EB">
            <w:pPr>
              <w:spacing w:after="0" w:line="240" w:lineRule="auto"/>
              <w:rPr>
                <w:rFonts w:cstheme="minorHAnsi"/>
                <w:color w:val="000000"/>
              </w:rPr>
            </w:pPr>
            <w:r w:rsidRPr="003155EB">
              <w:rPr>
                <w:rFonts w:cstheme="minorHAnsi"/>
                <w:color w:val="000000"/>
              </w:rPr>
              <w:t>Boardgame</w:t>
            </w:r>
          </w:p>
        </w:tc>
        <w:tc>
          <w:tcPr>
            <w:tcW w:w="3260" w:type="dxa"/>
          </w:tcPr>
          <w:p w14:paraId="46393044" w14:textId="1DFB3538" w:rsidR="00177A93" w:rsidRPr="003155EB" w:rsidRDefault="002056E3">
            <w:pPr>
              <w:rPr>
                <w:rFonts w:cstheme="minorHAnsi"/>
              </w:rPr>
            </w:pPr>
            <w:r w:rsidRPr="003155EB">
              <w:rPr>
                <w:rFonts w:cstheme="minorHAnsi"/>
              </w:rPr>
              <w:t>Give it a Go</w:t>
            </w:r>
          </w:p>
        </w:tc>
        <w:tc>
          <w:tcPr>
            <w:tcW w:w="2784" w:type="dxa"/>
          </w:tcPr>
          <w:p w14:paraId="1AFD772C" w14:textId="4643CB5E" w:rsidR="00177A93" w:rsidRPr="003155EB" w:rsidRDefault="002056E3">
            <w:pPr>
              <w:rPr>
                <w:rFonts w:cstheme="minorHAnsi"/>
              </w:rPr>
            </w:pPr>
            <w:r w:rsidRPr="003155EB">
              <w:rPr>
                <w:rFonts w:cstheme="minorHAnsi"/>
              </w:rPr>
              <w:t>£</w:t>
            </w:r>
            <w:r w:rsidR="003155EB" w:rsidRPr="003155EB">
              <w:rPr>
                <w:rFonts w:cstheme="minorHAnsi"/>
              </w:rPr>
              <w:t>50</w:t>
            </w:r>
          </w:p>
        </w:tc>
      </w:tr>
      <w:tr w:rsidR="002056E3" w14:paraId="108D103F" w14:textId="77777777" w:rsidTr="00177A93">
        <w:tc>
          <w:tcPr>
            <w:tcW w:w="2972" w:type="dxa"/>
          </w:tcPr>
          <w:p w14:paraId="31864B05" w14:textId="6FBB883E" w:rsidR="002056E3" w:rsidRPr="003155EB" w:rsidRDefault="003155EB">
            <w:pPr>
              <w:rPr>
                <w:rFonts w:cstheme="minorHAnsi"/>
              </w:rPr>
            </w:pPr>
            <w:r w:rsidRPr="003155EB">
              <w:rPr>
                <w:rFonts w:cstheme="minorHAnsi"/>
              </w:rPr>
              <w:t>Iris</w:t>
            </w:r>
          </w:p>
        </w:tc>
        <w:tc>
          <w:tcPr>
            <w:tcW w:w="3260" w:type="dxa"/>
          </w:tcPr>
          <w:p w14:paraId="07F8CB52" w14:textId="61B09A69" w:rsidR="002056E3" w:rsidRPr="003155EB" w:rsidRDefault="002056E3">
            <w:pPr>
              <w:rPr>
                <w:rFonts w:cstheme="minorHAnsi"/>
              </w:rPr>
            </w:pPr>
            <w:r w:rsidRPr="003155EB">
              <w:rPr>
                <w:rFonts w:cstheme="minorHAnsi"/>
              </w:rPr>
              <w:t>Give it a Go</w:t>
            </w:r>
          </w:p>
        </w:tc>
        <w:tc>
          <w:tcPr>
            <w:tcW w:w="2784" w:type="dxa"/>
          </w:tcPr>
          <w:p w14:paraId="6E9CCDB8" w14:textId="613ECFB6" w:rsidR="002056E3" w:rsidRPr="003155EB" w:rsidRDefault="002056E3">
            <w:pPr>
              <w:rPr>
                <w:rFonts w:cstheme="minorHAnsi"/>
              </w:rPr>
            </w:pPr>
            <w:r w:rsidRPr="003155EB">
              <w:rPr>
                <w:rFonts w:cstheme="minorHAnsi"/>
              </w:rPr>
              <w:t>£75</w:t>
            </w:r>
          </w:p>
        </w:tc>
      </w:tr>
      <w:tr w:rsidR="003155EB" w14:paraId="06F16862" w14:textId="77777777" w:rsidTr="00177A93">
        <w:tc>
          <w:tcPr>
            <w:tcW w:w="2972" w:type="dxa"/>
          </w:tcPr>
          <w:p w14:paraId="411228D9" w14:textId="03837D17" w:rsidR="003155EB" w:rsidRPr="003155EB" w:rsidRDefault="003155EB">
            <w:pPr>
              <w:rPr>
                <w:rFonts w:cstheme="minorHAnsi"/>
              </w:rPr>
            </w:pPr>
            <w:r w:rsidRPr="003155EB">
              <w:rPr>
                <w:rFonts w:cstheme="minorHAnsi"/>
              </w:rPr>
              <w:t>History</w:t>
            </w:r>
          </w:p>
        </w:tc>
        <w:tc>
          <w:tcPr>
            <w:tcW w:w="3260" w:type="dxa"/>
          </w:tcPr>
          <w:p w14:paraId="70B5D5F6" w14:textId="00479384" w:rsidR="003155EB" w:rsidRPr="003155EB" w:rsidRDefault="003155EB">
            <w:pPr>
              <w:rPr>
                <w:rFonts w:cstheme="minorHAnsi"/>
              </w:rPr>
            </w:pPr>
            <w:r w:rsidRPr="003155EB">
              <w:rPr>
                <w:rFonts w:cstheme="minorHAnsi"/>
              </w:rPr>
              <w:t>Give it a Go</w:t>
            </w:r>
          </w:p>
        </w:tc>
        <w:tc>
          <w:tcPr>
            <w:tcW w:w="2784" w:type="dxa"/>
          </w:tcPr>
          <w:p w14:paraId="0ADE2300" w14:textId="76D554A2" w:rsidR="003155EB" w:rsidRPr="003155EB" w:rsidRDefault="003155EB">
            <w:pPr>
              <w:rPr>
                <w:rFonts w:cstheme="minorHAnsi"/>
              </w:rPr>
            </w:pPr>
            <w:r w:rsidRPr="003155EB">
              <w:rPr>
                <w:rFonts w:cstheme="minorHAnsi"/>
              </w:rPr>
              <w:t>£10</w:t>
            </w:r>
          </w:p>
        </w:tc>
      </w:tr>
      <w:tr w:rsidR="003155EB" w14:paraId="30CF174F" w14:textId="77777777" w:rsidTr="00177A93">
        <w:tc>
          <w:tcPr>
            <w:tcW w:w="2972" w:type="dxa"/>
          </w:tcPr>
          <w:p w14:paraId="5C67EE10" w14:textId="1A88D756" w:rsidR="003155EB" w:rsidRPr="003155EB" w:rsidRDefault="003155EB">
            <w:pPr>
              <w:rPr>
                <w:rFonts w:cstheme="minorHAnsi"/>
              </w:rPr>
            </w:pPr>
            <w:r w:rsidRPr="003155EB">
              <w:rPr>
                <w:rFonts w:cstheme="minorHAnsi"/>
              </w:rPr>
              <w:t>Nepalese</w:t>
            </w:r>
          </w:p>
        </w:tc>
        <w:tc>
          <w:tcPr>
            <w:tcW w:w="3260" w:type="dxa"/>
          </w:tcPr>
          <w:p w14:paraId="1A24D5A6" w14:textId="54F2D265" w:rsidR="003155EB" w:rsidRPr="003155EB" w:rsidRDefault="003155EB">
            <w:pPr>
              <w:rPr>
                <w:rFonts w:cstheme="minorHAnsi"/>
              </w:rPr>
            </w:pPr>
            <w:r w:rsidRPr="003155EB">
              <w:rPr>
                <w:rFonts w:cstheme="minorHAnsi"/>
              </w:rPr>
              <w:t>Give it a Go</w:t>
            </w:r>
          </w:p>
        </w:tc>
        <w:tc>
          <w:tcPr>
            <w:tcW w:w="2784" w:type="dxa"/>
          </w:tcPr>
          <w:p w14:paraId="1225021F" w14:textId="6C8EEAC6" w:rsidR="003155EB" w:rsidRPr="003155EB" w:rsidRDefault="003155EB">
            <w:pPr>
              <w:rPr>
                <w:rFonts w:cstheme="minorHAnsi"/>
              </w:rPr>
            </w:pPr>
            <w:r w:rsidRPr="003155EB">
              <w:rPr>
                <w:rFonts w:cstheme="minorHAnsi"/>
              </w:rPr>
              <w:t>£75</w:t>
            </w:r>
          </w:p>
        </w:tc>
      </w:tr>
      <w:tr w:rsidR="003155EB" w14:paraId="4B3D8E6C" w14:textId="77777777" w:rsidTr="00177A93">
        <w:tc>
          <w:tcPr>
            <w:tcW w:w="2972" w:type="dxa"/>
          </w:tcPr>
          <w:p w14:paraId="4C5FF795" w14:textId="3CF97FD6" w:rsidR="003155EB" w:rsidRPr="003155EB" w:rsidRDefault="003155EB">
            <w:pPr>
              <w:rPr>
                <w:rFonts w:cstheme="minorHAnsi"/>
              </w:rPr>
            </w:pPr>
            <w:r w:rsidRPr="003155EB">
              <w:rPr>
                <w:rFonts w:cstheme="minorHAnsi"/>
              </w:rPr>
              <w:t>Games Development</w:t>
            </w:r>
          </w:p>
        </w:tc>
        <w:tc>
          <w:tcPr>
            <w:tcW w:w="3260" w:type="dxa"/>
          </w:tcPr>
          <w:p w14:paraId="18A9EB25" w14:textId="027E4350" w:rsidR="003155EB" w:rsidRPr="003155EB" w:rsidRDefault="003155EB">
            <w:pPr>
              <w:rPr>
                <w:rFonts w:cstheme="minorHAnsi"/>
              </w:rPr>
            </w:pPr>
            <w:r w:rsidRPr="003155EB">
              <w:rPr>
                <w:rFonts w:cstheme="minorHAnsi"/>
              </w:rPr>
              <w:t>Give it a Go</w:t>
            </w:r>
          </w:p>
        </w:tc>
        <w:tc>
          <w:tcPr>
            <w:tcW w:w="2784" w:type="dxa"/>
          </w:tcPr>
          <w:p w14:paraId="49AEA004" w14:textId="337DB87F" w:rsidR="003155EB" w:rsidRPr="003155EB" w:rsidRDefault="003155EB">
            <w:pPr>
              <w:rPr>
                <w:rFonts w:cstheme="minorHAnsi"/>
              </w:rPr>
            </w:pPr>
            <w:r w:rsidRPr="003155EB">
              <w:rPr>
                <w:rFonts w:cstheme="minorHAnsi"/>
              </w:rPr>
              <w:t>£75</w:t>
            </w:r>
          </w:p>
        </w:tc>
      </w:tr>
      <w:tr w:rsidR="003155EB" w14:paraId="7C835356" w14:textId="77777777" w:rsidTr="00177A93">
        <w:tc>
          <w:tcPr>
            <w:tcW w:w="2972" w:type="dxa"/>
          </w:tcPr>
          <w:p w14:paraId="3BE60CF2" w14:textId="287251B4" w:rsidR="003155EB" w:rsidRPr="003155EB" w:rsidRDefault="003155EB">
            <w:pPr>
              <w:rPr>
                <w:rFonts w:cstheme="minorHAnsi"/>
              </w:rPr>
            </w:pPr>
            <w:r w:rsidRPr="003155EB">
              <w:rPr>
                <w:rFonts w:cstheme="minorHAnsi"/>
              </w:rPr>
              <w:t xml:space="preserve">Language Learning </w:t>
            </w:r>
          </w:p>
        </w:tc>
        <w:tc>
          <w:tcPr>
            <w:tcW w:w="3260" w:type="dxa"/>
          </w:tcPr>
          <w:p w14:paraId="038B68AC" w14:textId="40E91507" w:rsidR="003155EB" w:rsidRPr="003155EB" w:rsidRDefault="003155EB">
            <w:pPr>
              <w:rPr>
                <w:rFonts w:cstheme="minorHAnsi"/>
              </w:rPr>
            </w:pPr>
            <w:r w:rsidRPr="003155EB">
              <w:rPr>
                <w:rFonts w:cstheme="minorHAnsi"/>
              </w:rPr>
              <w:t>Give it a Go</w:t>
            </w:r>
          </w:p>
        </w:tc>
        <w:tc>
          <w:tcPr>
            <w:tcW w:w="2784" w:type="dxa"/>
          </w:tcPr>
          <w:p w14:paraId="163B5046" w14:textId="4623E89B" w:rsidR="003155EB" w:rsidRPr="003155EB" w:rsidRDefault="003155EB">
            <w:pPr>
              <w:rPr>
                <w:rFonts w:cstheme="minorHAnsi"/>
              </w:rPr>
            </w:pPr>
            <w:r w:rsidRPr="003155EB">
              <w:rPr>
                <w:rFonts w:cstheme="minorHAnsi"/>
              </w:rPr>
              <w:t>£20</w:t>
            </w:r>
          </w:p>
        </w:tc>
      </w:tr>
      <w:tr w:rsidR="003155EB" w14:paraId="77EA15F7" w14:textId="77777777" w:rsidTr="00177A93">
        <w:tc>
          <w:tcPr>
            <w:tcW w:w="2972" w:type="dxa"/>
          </w:tcPr>
          <w:p w14:paraId="14B47BDE" w14:textId="01A0124E" w:rsidR="003155EB" w:rsidRPr="003155EB" w:rsidRDefault="003155EB">
            <w:pPr>
              <w:rPr>
                <w:rFonts w:cstheme="minorHAnsi"/>
              </w:rPr>
            </w:pPr>
            <w:r w:rsidRPr="003155EB">
              <w:rPr>
                <w:rFonts w:cstheme="minorHAnsi"/>
              </w:rPr>
              <w:t>Motorsports</w:t>
            </w:r>
          </w:p>
        </w:tc>
        <w:tc>
          <w:tcPr>
            <w:tcW w:w="3260" w:type="dxa"/>
          </w:tcPr>
          <w:p w14:paraId="6B00B702" w14:textId="48D87387" w:rsidR="003155EB" w:rsidRPr="003155EB" w:rsidRDefault="003155EB">
            <w:pPr>
              <w:rPr>
                <w:rFonts w:cstheme="minorHAnsi"/>
              </w:rPr>
            </w:pPr>
            <w:r w:rsidRPr="003155EB">
              <w:rPr>
                <w:rFonts w:cstheme="minorHAnsi"/>
              </w:rPr>
              <w:t>Give it a Go</w:t>
            </w:r>
          </w:p>
        </w:tc>
        <w:tc>
          <w:tcPr>
            <w:tcW w:w="2784" w:type="dxa"/>
          </w:tcPr>
          <w:p w14:paraId="1579ACE2" w14:textId="7D676C98" w:rsidR="003155EB" w:rsidRPr="003155EB" w:rsidRDefault="003155EB">
            <w:pPr>
              <w:rPr>
                <w:rFonts w:cstheme="minorHAnsi"/>
              </w:rPr>
            </w:pPr>
            <w:r w:rsidRPr="003155EB">
              <w:rPr>
                <w:rFonts w:cstheme="minorHAnsi"/>
              </w:rPr>
              <w:t>£25</w:t>
            </w:r>
          </w:p>
        </w:tc>
      </w:tr>
      <w:tr w:rsidR="003155EB" w14:paraId="4FFC23BF" w14:textId="77777777" w:rsidTr="00177A93">
        <w:tc>
          <w:tcPr>
            <w:tcW w:w="2972" w:type="dxa"/>
          </w:tcPr>
          <w:p w14:paraId="514AFDA2" w14:textId="52B2F4B3" w:rsidR="003155EB" w:rsidRPr="003155EB" w:rsidRDefault="003155EB">
            <w:pPr>
              <w:rPr>
                <w:rFonts w:cstheme="minorHAnsi"/>
              </w:rPr>
            </w:pPr>
            <w:r w:rsidRPr="003155EB">
              <w:rPr>
                <w:rFonts w:cstheme="minorHAnsi"/>
              </w:rPr>
              <w:t>Chess</w:t>
            </w:r>
          </w:p>
        </w:tc>
        <w:tc>
          <w:tcPr>
            <w:tcW w:w="3260" w:type="dxa"/>
          </w:tcPr>
          <w:p w14:paraId="44F11CF2" w14:textId="32D4E58D" w:rsidR="003155EB" w:rsidRPr="003155EB" w:rsidRDefault="003155EB">
            <w:pPr>
              <w:rPr>
                <w:rFonts w:cstheme="minorHAnsi"/>
              </w:rPr>
            </w:pPr>
            <w:r w:rsidRPr="003155EB">
              <w:rPr>
                <w:rFonts w:cstheme="minorHAnsi"/>
              </w:rPr>
              <w:t>Give it a Go</w:t>
            </w:r>
          </w:p>
        </w:tc>
        <w:tc>
          <w:tcPr>
            <w:tcW w:w="2784" w:type="dxa"/>
          </w:tcPr>
          <w:p w14:paraId="70F05BBC" w14:textId="5438AEB8" w:rsidR="003155EB" w:rsidRPr="003155EB" w:rsidRDefault="003155EB">
            <w:pPr>
              <w:rPr>
                <w:rFonts w:cstheme="minorHAnsi"/>
              </w:rPr>
            </w:pPr>
            <w:r w:rsidRPr="003155EB">
              <w:rPr>
                <w:rFonts w:cstheme="minorHAnsi"/>
              </w:rPr>
              <w:t>£62</w:t>
            </w:r>
          </w:p>
        </w:tc>
      </w:tr>
      <w:tr w:rsidR="00CD1371" w14:paraId="3F549926" w14:textId="77777777" w:rsidTr="00177A93">
        <w:tc>
          <w:tcPr>
            <w:tcW w:w="2972" w:type="dxa"/>
          </w:tcPr>
          <w:p w14:paraId="10C662C0" w14:textId="3469D0DB" w:rsidR="00CD1371" w:rsidRPr="003155EB" w:rsidRDefault="00CD1371">
            <w:pPr>
              <w:rPr>
                <w:rFonts w:cstheme="minorHAnsi"/>
              </w:rPr>
            </w:pPr>
            <w:r>
              <w:rPr>
                <w:rFonts w:cstheme="minorHAnsi"/>
              </w:rPr>
              <w:t>Dead Poets Society</w:t>
            </w:r>
          </w:p>
        </w:tc>
        <w:tc>
          <w:tcPr>
            <w:tcW w:w="3260" w:type="dxa"/>
          </w:tcPr>
          <w:p w14:paraId="25C71626" w14:textId="7B342536" w:rsidR="00CD1371" w:rsidRPr="003155EB" w:rsidRDefault="00CD1371">
            <w:pPr>
              <w:rPr>
                <w:rFonts w:cstheme="minorHAnsi"/>
              </w:rPr>
            </w:pPr>
            <w:r>
              <w:rPr>
                <w:rFonts w:cstheme="minorHAnsi"/>
              </w:rPr>
              <w:t>New Society Start Up</w:t>
            </w:r>
          </w:p>
        </w:tc>
        <w:tc>
          <w:tcPr>
            <w:tcW w:w="2784" w:type="dxa"/>
          </w:tcPr>
          <w:p w14:paraId="61A984B2" w14:textId="5D6A2FC8" w:rsidR="00CD1371" w:rsidRPr="003155EB" w:rsidRDefault="00CD1371">
            <w:pPr>
              <w:rPr>
                <w:rFonts w:cstheme="minorHAnsi"/>
              </w:rPr>
            </w:pPr>
            <w:r w:rsidRPr="003155EB">
              <w:rPr>
                <w:rFonts w:cstheme="minorHAnsi"/>
              </w:rPr>
              <w:t>£50</w:t>
            </w:r>
          </w:p>
        </w:tc>
      </w:tr>
      <w:tr w:rsidR="00CD1371" w14:paraId="73374E89" w14:textId="77777777" w:rsidTr="00177A93">
        <w:tc>
          <w:tcPr>
            <w:tcW w:w="2972" w:type="dxa"/>
          </w:tcPr>
          <w:p w14:paraId="112E4EF0" w14:textId="3860423A" w:rsidR="00CD1371" w:rsidRPr="003155EB" w:rsidRDefault="00CD1371" w:rsidP="00CD1371">
            <w:pPr>
              <w:rPr>
                <w:rFonts w:cstheme="minorHAnsi"/>
              </w:rPr>
            </w:pPr>
            <w:r>
              <w:rPr>
                <w:rFonts w:cstheme="minorHAnsi"/>
              </w:rPr>
              <w:t>Nepalese Society</w:t>
            </w:r>
          </w:p>
        </w:tc>
        <w:tc>
          <w:tcPr>
            <w:tcW w:w="3260" w:type="dxa"/>
          </w:tcPr>
          <w:p w14:paraId="3896FF2A" w14:textId="6DE7B696" w:rsidR="00CD1371" w:rsidRPr="003155EB" w:rsidRDefault="00CD1371" w:rsidP="00CD1371">
            <w:pPr>
              <w:rPr>
                <w:rFonts w:cstheme="minorHAnsi"/>
              </w:rPr>
            </w:pPr>
            <w:r>
              <w:rPr>
                <w:rFonts w:cstheme="minorHAnsi"/>
              </w:rPr>
              <w:t>New Society Start Up</w:t>
            </w:r>
          </w:p>
        </w:tc>
        <w:tc>
          <w:tcPr>
            <w:tcW w:w="2784" w:type="dxa"/>
          </w:tcPr>
          <w:p w14:paraId="13C7CE05" w14:textId="6D547EEB" w:rsidR="00CD1371" w:rsidRPr="003155EB" w:rsidRDefault="00CD1371" w:rsidP="00CD1371">
            <w:pPr>
              <w:rPr>
                <w:rFonts w:cstheme="minorHAnsi"/>
              </w:rPr>
            </w:pPr>
            <w:r w:rsidRPr="003155EB">
              <w:rPr>
                <w:rFonts w:cstheme="minorHAnsi"/>
              </w:rPr>
              <w:t>£50</w:t>
            </w:r>
          </w:p>
        </w:tc>
      </w:tr>
      <w:tr w:rsidR="00CD1371" w14:paraId="1FFA34C5" w14:textId="77777777" w:rsidTr="00177A93">
        <w:tc>
          <w:tcPr>
            <w:tcW w:w="2972" w:type="dxa"/>
          </w:tcPr>
          <w:p w14:paraId="0323AF3E" w14:textId="6A4BF94B" w:rsidR="00CD1371" w:rsidRDefault="00CD1371" w:rsidP="00CD1371">
            <w:pPr>
              <w:rPr>
                <w:rFonts w:cstheme="minorHAnsi"/>
              </w:rPr>
            </w:pPr>
            <w:r>
              <w:rPr>
                <w:rFonts w:cstheme="minorHAnsi"/>
              </w:rPr>
              <w:t>The Lit Lounge</w:t>
            </w:r>
          </w:p>
        </w:tc>
        <w:tc>
          <w:tcPr>
            <w:tcW w:w="3260" w:type="dxa"/>
          </w:tcPr>
          <w:p w14:paraId="0B06835E" w14:textId="2494CCAA" w:rsidR="00CD1371" w:rsidRPr="003155EB" w:rsidRDefault="00CD1371" w:rsidP="00CD1371">
            <w:pPr>
              <w:rPr>
                <w:rFonts w:cstheme="minorHAnsi"/>
              </w:rPr>
            </w:pPr>
            <w:r>
              <w:rPr>
                <w:rFonts w:cstheme="minorHAnsi"/>
              </w:rPr>
              <w:t>New Society Start Up</w:t>
            </w:r>
          </w:p>
        </w:tc>
        <w:tc>
          <w:tcPr>
            <w:tcW w:w="2784" w:type="dxa"/>
          </w:tcPr>
          <w:p w14:paraId="13EA5637" w14:textId="7B7C4A34" w:rsidR="00CD1371" w:rsidRPr="003155EB" w:rsidRDefault="00CD1371" w:rsidP="00CD1371">
            <w:pPr>
              <w:rPr>
                <w:rFonts w:cstheme="minorHAnsi"/>
              </w:rPr>
            </w:pPr>
            <w:r w:rsidRPr="003155EB">
              <w:rPr>
                <w:rFonts w:cstheme="minorHAnsi"/>
              </w:rPr>
              <w:t>£50</w:t>
            </w:r>
          </w:p>
        </w:tc>
      </w:tr>
      <w:tr w:rsidR="00CD1371" w14:paraId="4FC92096" w14:textId="77777777" w:rsidTr="00177A93">
        <w:tc>
          <w:tcPr>
            <w:tcW w:w="2972" w:type="dxa"/>
          </w:tcPr>
          <w:p w14:paraId="11B2D56A" w14:textId="3568405B" w:rsidR="00CD1371" w:rsidRDefault="00CD1371" w:rsidP="00CD1371">
            <w:pPr>
              <w:rPr>
                <w:rFonts w:cstheme="minorHAnsi"/>
              </w:rPr>
            </w:pPr>
            <w:r>
              <w:rPr>
                <w:rFonts w:cstheme="minorHAnsi"/>
              </w:rPr>
              <w:t>Bread Society</w:t>
            </w:r>
          </w:p>
        </w:tc>
        <w:tc>
          <w:tcPr>
            <w:tcW w:w="3260" w:type="dxa"/>
          </w:tcPr>
          <w:p w14:paraId="14B20D04" w14:textId="61E34BE3" w:rsidR="00CD1371" w:rsidRPr="003155EB" w:rsidRDefault="00CD1371" w:rsidP="00CD1371">
            <w:pPr>
              <w:rPr>
                <w:rFonts w:cstheme="minorHAnsi"/>
              </w:rPr>
            </w:pPr>
            <w:r>
              <w:rPr>
                <w:rFonts w:cstheme="minorHAnsi"/>
              </w:rPr>
              <w:t>New Society Start Up</w:t>
            </w:r>
          </w:p>
        </w:tc>
        <w:tc>
          <w:tcPr>
            <w:tcW w:w="2784" w:type="dxa"/>
          </w:tcPr>
          <w:p w14:paraId="0DAA0D33" w14:textId="67E333C8" w:rsidR="00CD1371" w:rsidRPr="003155EB" w:rsidRDefault="00CD1371" w:rsidP="00CD1371">
            <w:pPr>
              <w:rPr>
                <w:rFonts w:cstheme="minorHAnsi"/>
              </w:rPr>
            </w:pPr>
            <w:r w:rsidRPr="003155EB">
              <w:rPr>
                <w:rFonts w:cstheme="minorHAnsi"/>
              </w:rPr>
              <w:t>£50</w:t>
            </w:r>
          </w:p>
        </w:tc>
      </w:tr>
      <w:tr w:rsidR="00CD1371" w14:paraId="5B8798C5" w14:textId="77777777" w:rsidTr="009106E8">
        <w:trPr>
          <w:trHeight w:val="398"/>
        </w:trPr>
        <w:tc>
          <w:tcPr>
            <w:tcW w:w="9016" w:type="dxa"/>
            <w:gridSpan w:val="3"/>
          </w:tcPr>
          <w:p w14:paraId="1A2D6BA7" w14:textId="78CE86FF" w:rsidR="00CD1371" w:rsidRPr="009106E8" w:rsidRDefault="00CD1371" w:rsidP="00CD1371">
            <w:pPr>
              <w:jc w:val="center"/>
              <w:rPr>
                <w:b/>
                <w:bCs/>
              </w:rPr>
            </w:pPr>
            <w:r>
              <w:rPr>
                <w:b/>
                <w:bCs/>
              </w:rPr>
              <w:t>18</w:t>
            </w:r>
            <w:r w:rsidRPr="009106E8">
              <w:rPr>
                <w:b/>
                <w:bCs/>
              </w:rPr>
              <w:t>/09/</w:t>
            </w:r>
            <w:r>
              <w:rPr>
                <w:b/>
                <w:bCs/>
              </w:rPr>
              <w:t>25</w:t>
            </w:r>
            <w:r w:rsidRPr="009106E8">
              <w:rPr>
                <w:b/>
                <w:bCs/>
              </w:rPr>
              <w:t xml:space="preserve"> – Appeals Panel additional grant</w:t>
            </w:r>
          </w:p>
        </w:tc>
      </w:tr>
      <w:tr w:rsidR="00CD1371" w14:paraId="76A2040F" w14:textId="77777777" w:rsidTr="00177A93">
        <w:tc>
          <w:tcPr>
            <w:tcW w:w="2972" w:type="dxa"/>
          </w:tcPr>
          <w:p w14:paraId="7BFC92C2" w14:textId="1BA81789" w:rsidR="00CD1371" w:rsidRDefault="00CD1371" w:rsidP="00CD1371"/>
        </w:tc>
        <w:tc>
          <w:tcPr>
            <w:tcW w:w="3260" w:type="dxa"/>
          </w:tcPr>
          <w:p w14:paraId="23970A79" w14:textId="1A9BB365" w:rsidR="00CD1371" w:rsidRDefault="00CD1371" w:rsidP="00CD1371"/>
        </w:tc>
        <w:tc>
          <w:tcPr>
            <w:tcW w:w="2784" w:type="dxa"/>
          </w:tcPr>
          <w:p w14:paraId="7479904E" w14:textId="7CE9EECE" w:rsidR="00CD1371" w:rsidRDefault="00CD1371" w:rsidP="00CD1371"/>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C17CF"/>
    <w:multiLevelType w:val="hybridMultilevel"/>
    <w:tmpl w:val="8D5A4C10"/>
    <w:lvl w:ilvl="0" w:tplc="8D36FBB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F6614"/>
    <w:multiLevelType w:val="hybridMultilevel"/>
    <w:tmpl w:val="5EB6C92E"/>
    <w:lvl w:ilvl="0" w:tplc="F2E2725A">
      <w:start w:val="16"/>
      <w:numFmt w:val="bullet"/>
      <w:lvlText w:val=""/>
      <w:lvlJc w:val="left"/>
      <w:pPr>
        <w:ind w:left="405" w:hanging="360"/>
      </w:pPr>
      <w:rPr>
        <w:rFonts w:ascii="Symbol" w:eastAsiaTheme="minorHAnsi" w:hAnsi="Symbol"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4"/>
  </w:num>
  <w:num w:numId="3" w16cid:durableId="1897624849">
    <w:abstractNumId w:val="2"/>
  </w:num>
  <w:num w:numId="4" w16cid:durableId="827862568">
    <w:abstractNumId w:val="3"/>
  </w:num>
  <w:num w:numId="5" w16cid:durableId="74877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33035"/>
    <w:rsid w:val="00056A54"/>
    <w:rsid w:val="0008384E"/>
    <w:rsid w:val="000A4EED"/>
    <w:rsid w:val="00136429"/>
    <w:rsid w:val="001622B1"/>
    <w:rsid w:val="00177A93"/>
    <w:rsid w:val="001960C9"/>
    <w:rsid w:val="001B63AE"/>
    <w:rsid w:val="001B76F3"/>
    <w:rsid w:val="001C1F43"/>
    <w:rsid w:val="001E63C7"/>
    <w:rsid w:val="002056E3"/>
    <w:rsid w:val="0020712D"/>
    <w:rsid w:val="002A1944"/>
    <w:rsid w:val="002B657C"/>
    <w:rsid w:val="003004FF"/>
    <w:rsid w:val="003155EB"/>
    <w:rsid w:val="00393E05"/>
    <w:rsid w:val="00396269"/>
    <w:rsid w:val="003C2E4B"/>
    <w:rsid w:val="003C3218"/>
    <w:rsid w:val="003F3F31"/>
    <w:rsid w:val="004409F6"/>
    <w:rsid w:val="0048308D"/>
    <w:rsid w:val="004C3F4C"/>
    <w:rsid w:val="00507B30"/>
    <w:rsid w:val="00511BB6"/>
    <w:rsid w:val="00512AAA"/>
    <w:rsid w:val="00525F3E"/>
    <w:rsid w:val="00584F3A"/>
    <w:rsid w:val="005967B9"/>
    <w:rsid w:val="005B5275"/>
    <w:rsid w:val="005D290C"/>
    <w:rsid w:val="00613E4A"/>
    <w:rsid w:val="00683A8C"/>
    <w:rsid w:val="006C633D"/>
    <w:rsid w:val="007520E4"/>
    <w:rsid w:val="007566DF"/>
    <w:rsid w:val="007C33F5"/>
    <w:rsid w:val="0080398B"/>
    <w:rsid w:val="00867AAB"/>
    <w:rsid w:val="008D21B2"/>
    <w:rsid w:val="008E3B45"/>
    <w:rsid w:val="008F6649"/>
    <w:rsid w:val="009106E8"/>
    <w:rsid w:val="00932D62"/>
    <w:rsid w:val="009E5557"/>
    <w:rsid w:val="00A15BDC"/>
    <w:rsid w:val="00A341A0"/>
    <w:rsid w:val="00A41871"/>
    <w:rsid w:val="00A44094"/>
    <w:rsid w:val="00AD7A1D"/>
    <w:rsid w:val="00AE5047"/>
    <w:rsid w:val="00B06F55"/>
    <w:rsid w:val="00B24B10"/>
    <w:rsid w:val="00B4261E"/>
    <w:rsid w:val="00B548BE"/>
    <w:rsid w:val="00BA1A6E"/>
    <w:rsid w:val="00C33BF1"/>
    <w:rsid w:val="00C36AAF"/>
    <w:rsid w:val="00C373F0"/>
    <w:rsid w:val="00C65AC8"/>
    <w:rsid w:val="00CD1371"/>
    <w:rsid w:val="00D04008"/>
    <w:rsid w:val="00D040CE"/>
    <w:rsid w:val="00DA1A2C"/>
    <w:rsid w:val="00DC2E70"/>
    <w:rsid w:val="00E24FCA"/>
    <w:rsid w:val="00EB2926"/>
    <w:rsid w:val="00ED7E9B"/>
    <w:rsid w:val="00F61241"/>
    <w:rsid w:val="00F80DC0"/>
    <w:rsid w:val="00F81E44"/>
    <w:rsid w:val="00FC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B2"/>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16">
      <w:bodyDiv w:val="1"/>
      <w:marLeft w:val="0"/>
      <w:marRight w:val="0"/>
      <w:marTop w:val="0"/>
      <w:marBottom w:val="0"/>
      <w:divBdr>
        <w:top w:val="none" w:sz="0" w:space="0" w:color="auto"/>
        <w:left w:val="none" w:sz="0" w:space="0" w:color="auto"/>
        <w:bottom w:val="none" w:sz="0" w:space="0" w:color="auto"/>
        <w:right w:val="none" w:sz="0" w:space="0" w:color="auto"/>
      </w:divBdr>
      <w:divsChild>
        <w:div w:id="1296135837">
          <w:marLeft w:val="0"/>
          <w:marRight w:val="0"/>
          <w:marTop w:val="0"/>
          <w:marBottom w:val="0"/>
          <w:divBdr>
            <w:top w:val="none" w:sz="0" w:space="0" w:color="auto"/>
            <w:left w:val="none" w:sz="0" w:space="0" w:color="auto"/>
            <w:bottom w:val="none" w:sz="0" w:space="0" w:color="auto"/>
            <w:right w:val="none" w:sz="0" w:space="0" w:color="auto"/>
          </w:divBdr>
        </w:div>
      </w:divsChild>
    </w:div>
    <w:div w:id="480729616">
      <w:bodyDiv w:val="1"/>
      <w:marLeft w:val="0"/>
      <w:marRight w:val="0"/>
      <w:marTop w:val="0"/>
      <w:marBottom w:val="0"/>
      <w:divBdr>
        <w:top w:val="none" w:sz="0" w:space="0" w:color="auto"/>
        <w:left w:val="none" w:sz="0" w:space="0" w:color="auto"/>
        <w:bottom w:val="none" w:sz="0" w:space="0" w:color="auto"/>
        <w:right w:val="none" w:sz="0" w:space="0" w:color="auto"/>
      </w:divBdr>
      <w:divsChild>
        <w:div w:id="224075989">
          <w:marLeft w:val="0"/>
          <w:marRight w:val="0"/>
          <w:marTop w:val="0"/>
          <w:marBottom w:val="0"/>
          <w:divBdr>
            <w:top w:val="none" w:sz="0" w:space="0" w:color="auto"/>
            <w:left w:val="none" w:sz="0" w:space="0" w:color="auto"/>
            <w:bottom w:val="none" w:sz="0" w:space="0" w:color="auto"/>
            <w:right w:val="none" w:sz="0" w:space="0" w:color="auto"/>
          </w:divBdr>
        </w:div>
      </w:divsChild>
    </w:div>
    <w:div w:id="8845582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41">
          <w:marLeft w:val="0"/>
          <w:marRight w:val="0"/>
          <w:marTop w:val="0"/>
          <w:marBottom w:val="0"/>
          <w:divBdr>
            <w:top w:val="none" w:sz="0" w:space="0" w:color="auto"/>
            <w:left w:val="none" w:sz="0" w:space="0" w:color="auto"/>
            <w:bottom w:val="none" w:sz="0" w:space="0" w:color="auto"/>
            <w:right w:val="none" w:sz="0" w:space="0" w:color="auto"/>
          </w:divBdr>
        </w:div>
      </w:divsChild>
    </w:div>
    <w:div w:id="1282152150">
      <w:bodyDiv w:val="1"/>
      <w:marLeft w:val="0"/>
      <w:marRight w:val="0"/>
      <w:marTop w:val="0"/>
      <w:marBottom w:val="0"/>
      <w:divBdr>
        <w:top w:val="none" w:sz="0" w:space="0" w:color="auto"/>
        <w:left w:val="none" w:sz="0" w:space="0" w:color="auto"/>
        <w:bottom w:val="none" w:sz="0" w:space="0" w:color="auto"/>
        <w:right w:val="none" w:sz="0" w:space="0" w:color="auto"/>
      </w:divBdr>
      <w:divsChild>
        <w:div w:id="1801145264">
          <w:marLeft w:val="0"/>
          <w:marRight w:val="0"/>
          <w:marTop w:val="0"/>
          <w:marBottom w:val="0"/>
          <w:divBdr>
            <w:top w:val="none" w:sz="0" w:space="0" w:color="auto"/>
            <w:left w:val="none" w:sz="0" w:space="0" w:color="auto"/>
            <w:bottom w:val="none" w:sz="0" w:space="0" w:color="auto"/>
            <w:right w:val="none" w:sz="0" w:space="0" w:color="auto"/>
          </w:divBdr>
        </w:div>
      </w:divsChild>
    </w:div>
    <w:div w:id="2130463824">
      <w:bodyDiv w:val="1"/>
      <w:marLeft w:val="0"/>
      <w:marRight w:val="0"/>
      <w:marTop w:val="0"/>
      <w:marBottom w:val="0"/>
      <w:divBdr>
        <w:top w:val="none" w:sz="0" w:space="0" w:color="auto"/>
        <w:left w:val="none" w:sz="0" w:space="0" w:color="auto"/>
        <w:bottom w:val="none" w:sz="0" w:space="0" w:color="auto"/>
        <w:right w:val="none" w:sz="0" w:space="0" w:color="auto"/>
      </w:divBdr>
      <w:divsChild>
        <w:div w:id="26018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768</Words>
  <Characters>3728</Characters>
  <Application>Microsoft Office Word</Application>
  <DocSecurity>0</DocSecurity>
  <Lines>106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Lucinda Phalp</cp:lastModifiedBy>
  <cp:revision>36</cp:revision>
  <dcterms:created xsi:type="dcterms:W3CDTF">2024-03-26T09:36:00Z</dcterms:created>
  <dcterms:modified xsi:type="dcterms:W3CDTF">2025-10-10T10:33:00Z</dcterms:modified>
</cp:coreProperties>
</file>