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31" w:rsidRDefault="00611631" w:rsidP="0061163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51AB64" wp14:editId="4229079A">
            <wp:simplePos x="0" y="0"/>
            <wp:positionH relativeFrom="column">
              <wp:posOffset>8674735</wp:posOffset>
            </wp:positionH>
            <wp:positionV relativeFrom="paragraph">
              <wp:posOffset>-152400</wp:posOffset>
            </wp:positionV>
            <wp:extent cx="657225" cy="657225"/>
            <wp:effectExtent l="0" t="0" r="9525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In2action_INSPIRE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40"/>
          <w:szCs w:val="40"/>
        </w:rPr>
        <w:t>SUBU</w:t>
      </w:r>
      <w:r w:rsidRPr="000F779A">
        <w:rPr>
          <w:rFonts w:ascii="Arial" w:hAnsi="Arial" w:cs="Arial"/>
          <w:b/>
          <w:sz w:val="40"/>
          <w:szCs w:val="40"/>
        </w:rPr>
        <w:t xml:space="preserve"> Risk Assessment</w:t>
      </w:r>
    </w:p>
    <w:p w:rsidR="00611631" w:rsidRPr="00ED68E5" w:rsidRDefault="00611631" w:rsidP="00611631">
      <w:pPr>
        <w:ind w:left="-709"/>
        <w:jc w:val="both"/>
        <w:rPr>
          <w:rFonts w:ascii="Arial" w:hAnsi="Arial" w:cs="Arial"/>
          <w:b/>
          <w:sz w:val="16"/>
          <w:szCs w:val="16"/>
        </w:rPr>
      </w:pPr>
    </w:p>
    <w:tbl>
      <w:tblPr>
        <w:tblStyle w:val="LightGrid-Accent5"/>
        <w:tblW w:w="0" w:type="auto"/>
        <w:tblInd w:w="619" w:type="dxa"/>
        <w:tblLook w:val="0600" w:firstRow="0" w:lastRow="0" w:firstColumn="0" w:lastColumn="0" w:noHBand="1" w:noVBand="1"/>
      </w:tblPr>
      <w:tblGrid>
        <w:gridCol w:w="7087"/>
        <w:gridCol w:w="7087"/>
      </w:tblGrid>
      <w:tr w:rsidR="00611631" w:rsidTr="001A1BB0">
        <w:tc>
          <w:tcPr>
            <w:tcW w:w="7087" w:type="dxa"/>
          </w:tcPr>
          <w:p w:rsidR="00611631" w:rsidRPr="000F779A" w:rsidRDefault="00611631" w:rsidP="007F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Club/ Society</w:t>
            </w:r>
            <w:r w:rsidR="007F3505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7087" w:type="dxa"/>
          </w:tcPr>
          <w:p w:rsidR="00611631" w:rsidRPr="000F779A" w:rsidRDefault="00611631" w:rsidP="008735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</w:t>
            </w:r>
            <w:r w:rsidR="007F3505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611631" w:rsidTr="001A1BB0">
        <w:tc>
          <w:tcPr>
            <w:tcW w:w="7087" w:type="dxa"/>
          </w:tcPr>
          <w:p w:rsidR="00611631" w:rsidRPr="000F779A" w:rsidRDefault="007F3505" w:rsidP="008735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(On/ off campus?):</w:t>
            </w:r>
          </w:p>
        </w:tc>
        <w:tc>
          <w:tcPr>
            <w:tcW w:w="7087" w:type="dxa"/>
          </w:tcPr>
          <w:p w:rsidR="00611631" w:rsidRPr="000F779A" w:rsidRDefault="00611631" w:rsidP="00873506">
            <w:pPr>
              <w:rPr>
                <w:rFonts w:ascii="Arial" w:hAnsi="Arial" w:cs="Arial"/>
              </w:rPr>
            </w:pPr>
          </w:p>
        </w:tc>
      </w:tr>
      <w:tr w:rsidR="00611631" w:rsidTr="001A1BB0">
        <w:tc>
          <w:tcPr>
            <w:tcW w:w="7087" w:type="dxa"/>
          </w:tcPr>
          <w:p w:rsidR="00611631" w:rsidRPr="000F779A" w:rsidRDefault="007F3505" w:rsidP="008735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Committee Position Held</w:t>
            </w:r>
            <w:r w:rsidR="00611631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7087" w:type="dxa"/>
          </w:tcPr>
          <w:p w:rsidR="00611631" w:rsidRPr="000F779A" w:rsidRDefault="00611631" w:rsidP="007F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assessment</w:t>
            </w:r>
            <w:r w:rsidR="007F3505">
              <w:rPr>
                <w:rFonts w:ascii="Arial" w:hAnsi="Arial" w:cs="Arial"/>
              </w:rPr>
              <w:t xml:space="preserve"> completed</w:t>
            </w:r>
            <w:r>
              <w:rPr>
                <w:rFonts w:ascii="Arial" w:hAnsi="Arial" w:cs="Arial"/>
              </w:rPr>
              <w:t>:</w:t>
            </w:r>
          </w:p>
        </w:tc>
      </w:tr>
    </w:tbl>
    <w:p w:rsidR="00611631" w:rsidRPr="000F779A" w:rsidRDefault="00611631" w:rsidP="00611631">
      <w:pPr>
        <w:spacing w:after="0"/>
        <w:rPr>
          <w:rFonts w:ascii="Arial" w:hAnsi="Arial" w:cs="Arial"/>
        </w:rPr>
      </w:pPr>
    </w:p>
    <w:tbl>
      <w:tblPr>
        <w:tblStyle w:val="LightGrid-Accent5"/>
        <w:tblW w:w="0" w:type="auto"/>
        <w:tblInd w:w="619" w:type="dxa"/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1559"/>
        <w:gridCol w:w="567"/>
        <w:gridCol w:w="567"/>
        <w:gridCol w:w="567"/>
        <w:gridCol w:w="3827"/>
        <w:gridCol w:w="567"/>
        <w:gridCol w:w="567"/>
        <w:gridCol w:w="458"/>
      </w:tblGrid>
      <w:tr w:rsidR="00611631" w:rsidTr="00873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</w:tcPr>
          <w:p w:rsidR="00611631" w:rsidRPr="000F779A" w:rsidRDefault="00611631" w:rsidP="00873506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Hazard</w:t>
            </w:r>
          </w:p>
        </w:tc>
        <w:tc>
          <w:tcPr>
            <w:tcW w:w="3260" w:type="dxa"/>
            <w:vMerge w:val="restart"/>
          </w:tcPr>
          <w:p w:rsidR="00611631" w:rsidRPr="000F779A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Risk</w:t>
            </w:r>
          </w:p>
        </w:tc>
        <w:tc>
          <w:tcPr>
            <w:tcW w:w="1559" w:type="dxa"/>
            <w:vMerge w:val="restart"/>
          </w:tcPr>
          <w:p w:rsidR="00611631" w:rsidRPr="000F779A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Who affected?</w:t>
            </w:r>
          </w:p>
        </w:tc>
        <w:tc>
          <w:tcPr>
            <w:tcW w:w="1701" w:type="dxa"/>
            <w:gridSpan w:val="3"/>
          </w:tcPr>
          <w:p w:rsidR="00611631" w:rsidRPr="000F779A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Risk before</w:t>
            </w:r>
          </w:p>
        </w:tc>
        <w:tc>
          <w:tcPr>
            <w:tcW w:w="3827" w:type="dxa"/>
            <w:vMerge w:val="restart"/>
          </w:tcPr>
          <w:p w:rsidR="00611631" w:rsidRPr="000F779A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Action taken</w:t>
            </w:r>
          </w:p>
        </w:tc>
        <w:tc>
          <w:tcPr>
            <w:tcW w:w="1592" w:type="dxa"/>
            <w:gridSpan w:val="3"/>
          </w:tcPr>
          <w:p w:rsidR="00611631" w:rsidRPr="000F779A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F779A">
              <w:rPr>
                <w:rFonts w:ascii="Arial" w:hAnsi="Arial" w:cs="Arial"/>
                <w:sz w:val="18"/>
                <w:szCs w:val="18"/>
              </w:rPr>
              <w:t>Risk after</w:t>
            </w:r>
          </w:p>
        </w:tc>
      </w:tr>
      <w:tr w:rsidR="00611631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:rsidR="00611631" w:rsidRPr="000F779A" w:rsidRDefault="00611631" w:rsidP="00873506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260" w:type="dxa"/>
            <w:vMerge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F779A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567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F779A">
              <w:rPr>
                <w:rFonts w:ascii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567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F779A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827" w:type="dxa"/>
            <w:vMerge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567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458" w:type="dxa"/>
          </w:tcPr>
          <w:p w:rsidR="00611631" w:rsidRPr="000F779A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</w:tr>
      <w:tr w:rsidR="00611631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11631" w:rsidRPr="000F779A" w:rsidRDefault="00611631" w:rsidP="0087350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6116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611631" w:rsidRPr="005C66F2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11631" w:rsidRDefault="00611631" w:rsidP="001A1BB0">
      <w:pPr>
        <w:spacing w:before="240" w:after="0"/>
        <w:ind w:left="-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(S)- SEVERITY of a hazard X (L) - LIKELIHOOD of occurrence = TOTAL RISK (T)</w:t>
      </w:r>
      <w:r w:rsidR="001A1BB0">
        <w:rPr>
          <w:rFonts w:ascii="Arial" w:hAnsi="Arial" w:cs="Arial"/>
          <w:b/>
          <w:bCs/>
        </w:rPr>
        <w:br/>
      </w:r>
    </w:p>
    <w:p w:rsidR="00611631" w:rsidRDefault="00611631" w:rsidP="0061163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Total Risk Rating:</w:t>
      </w:r>
    </w:p>
    <w:tbl>
      <w:tblPr>
        <w:tblStyle w:val="LightGrid-Accent5"/>
        <w:tblW w:w="0" w:type="auto"/>
        <w:tblInd w:w="619" w:type="dxa"/>
        <w:tblLook w:val="0600" w:firstRow="0" w:lastRow="0" w:firstColumn="0" w:lastColumn="0" w:noHBand="1" w:noVBand="1"/>
      </w:tblPr>
      <w:tblGrid>
        <w:gridCol w:w="4724"/>
        <w:gridCol w:w="4725"/>
        <w:gridCol w:w="4725"/>
      </w:tblGrid>
      <w:tr w:rsidR="00611631" w:rsidRPr="00873506" w:rsidTr="001A1BB0">
        <w:tc>
          <w:tcPr>
            <w:tcW w:w="4724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bCs/>
                <w:caps/>
                <w:sz w:val="18"/>
                <w:szCs w:val="18"/>
              </w:rPr>
              <w:t>16 – 25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High risk rating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Must be corrected immediately</w:t>
            </w:r>
          </w:p>
        </w:tc>
      </w:tr>
      <w:tr w:rsidR="00611631" w:rsidRPr="00873506" w:rsidTr="001A1BB0">
        <w:tc>
          <w:tcPr>
            <w:tcW w:w="4724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bCs/>
                <w:caps/>
                <w:sz w:val="18"/>
                <w:szCs w:val="18"/>
              </w:rPr>
              <w:t>8 – 15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Medium risk rating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Risk should be reduced as soon as practicable</w:t>
            </w:r>
          </w:p>
        </w:tc>
      </w:tr>
      <w:tr w:rsidR="00611631" w:rsidRPr="00873506" w:rsidTr="001A1BB0">
        <w:tc>
          <w:tcPr>
            <w:tcW w:w="4724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bCs/>
                <w:caps/>
                <w:sz w:val="18"/>
                <w:szCs w:val="18"/>
              </w:rPr>
              <w:t>1 – 7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Low risk rating</w:t>
            </w:r>
          </w:p>
        </w:tc>
        <w:tc>
          <w:tcPr>
            <w:tcW w:w="4725" w:type="dxa"/>
          </w:tcPr>
          <w:p w:rsidR="00611631" w:rsidRPr="00873506" w:rsidRDefault="00611631" w:rsidP="00873506">
            <w:pPr>
              <w:jc w:val="center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873506">
              <w:rPr>
                <w:rFonts w:ascii="Arial" w:hAnsi="Arial" w:cs="Arial"/>
                <w:sz w:val="18"/>
                <w:szCs w:val="18"/>
              </w:rPr>
              <w:t>No action required</w:t>
            </w:r>
          </w:p>
        </w:tc>
      </w:tr>
    </w:tbl>
    <w:p w:rsidR="00611631" w:rsidRPr="00882449" w:rsidRDefault="00611631" w:rsidP="00611631">
      <w:pPr>
        <w:spacing w:after="0"/>
        <w:rPr>
          <w:rFonts w:ascii="Arial" w:hAnsi="Arial" w:cs="Arial"/>
          <w:b/>
          <w:bCs/>
          <w:caps/>
          <w:sz w:val="18"/>
          <w:szCs w:val="18"/>
        </w:rPr>
      </w:pPr>
      <w:r>
        <w:rPr>
          <w:rFonts w:ascii="Arial" w:hAnsi="Arial" w:cs="Arial"/>
          <w:b/>
          <w:bCs/>
          <w:caps/>
        </w:rPr>
        <w:t xml:space="preserve"> </w:t>
      </w:r>
    </w:p>
    <w:p w:rsidR="00611631" w:rsidRDefault="00611631" w:rsidP="0061163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Severity key (S):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Likelihood key (L):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611631" w:rsidRPr="00882449" w:rsidRDefault="00611631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648E" wp14:editId="3EBF6B9C">
                <wp:simplePos x="0" y="0"/>
                <wp:positionH relativeFrom="column">
                  <wp:posOffset>5570220</wp:posOffset>
                </wp:positionH>
                <wp:positionV relativeFrom="paragraph">
                  <wp:posOffset>6350</wp:posOffset>
                </wp:positionV>
                <wp:extent cx="3812540" cy="238125"/>
                <wp:effectExtent l="0" t="0" r="1651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506" w:rsidRPr="00882449" w:rsidRDefault="00873506" w:rsidP="0061163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2449">
                              <w:rPr>
                                <w:rFonts w:ascii="Arial" w:hAnsi="Arial" w:cs="Arial"/>
                                <w:b/>
                              </w:rPr>
                              <w:t>Next risk assessment date</w:t>
                            </w:r>
                            <w:r w:rsidR="007F3505">
                              <w:rPr>
                                <w:rFonts w:ascii="Arial" w:hAnsi="Arial" w:cs="Arial"/>
                                <w:b/>
                              </w:rPr>
                              <w:t xml:space="preserve"> (N/A if one off)</w:t>
                            </w:r>
                            <w:r w:rsidRPr="0088244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8.6pt;margin-top:.5pt;width:300.2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">
                <v:textbox>
                  <w:txbxContent>
                    <w:p w:rsidR="00873506" w:rsidRPr="00882449" w:rsidRDefault="00873506" w:rsidP="0061163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82449">
                        <w:rPr>
                          <w:rFonts w:ascii="Arial" w:hAnsi="Arial" w:cs="Arial"/>
                          <w:b/>
                        </w:rPr>
                        <w:t>Next risk assessment date</w:t>
                      </w:r>
                      <w:r w:rsidR="007F3505">
                        <w:rPr>
                          <w:rFonts w:ascii="Arial" w:hAnsi="Arial" w:cs="Arial"/>
                          <w:b/>
                        </w:rPr>
                        <w:t xml:space="preserve"> (N/A if one off)</w:t>
                      </w:r>
                      <w:r w:rsidRPr="00882449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18"/>
          <w:szCs w:val="18"/>
        </w:rPr>
        <w:t xml:space="preserve">       </w:t>
      </w:r>
      <w:r w:rsidRPr="00882449">
        <w:rPr>
          <w:rFonts w:ascii="Arial" w:hAnsi="Arial" w:cs="Arial"/>
          <w:bCs/>
          <w:sz w:val="18"/>
          <w:szCs w:val="18"/>
        </w:rPr>
        <w:t>5 = very high</w:t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  <w:t>5 = very likely</w:t>
      </w:r>
    </w:p>
    <w:p w:rsidR="00611631" w:rsidRPr="00882449" w:rsidRDefault="00611631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    </w:t>
      </w:r>
      <w:r w:rsidRPr="00882449">
        <w:rPr>
          <w:rFonts w:ascii="Arial" w:hAnsi="Arial" w:cs="Arial"/>
          <w:bCs/>
          <w:sz w:val="18"/>
          <w:szCs w:val="18"/>
        </w:rPr>
        <w:t>4 = high</w:t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 xml:space="preserve">   </w:t>
      </w:r>
      <w:r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>4 = likely</w:t>
      </w:r>
    </w:p>
    <w:p w:rsidR="00611631" w:rsidRPr="00882449" w:rsidRDefault="00343896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6519E" wp14:editId="6425F91B">
                <wp:simplePos x="0" y="0"/>
                <wp:positionH relativeFrom="column">
                  <wp:posOffset>5585460</wp:posOffset>
                </wp:positionH>
                <wp:positionV relativeFrom="paragraph">
                  <wp:posOffset>94615</wp:posOffset>
                </wp:positionV>
                <wp:extent cx="3812540" cy="238125"/>
                <wp:effectExtent l="0" t="0" r="1651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896" w:rsidRPr="00882449" w:rsidRDefault="00343896" w:rsidP="0034389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Checked by staff (Initial &amp; Date):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39.8pt;margin-top:7.45pt;width:300.2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">
                <v:textbox>
                  <w:txbxContent>
                    <w:p w:rsidR="00343896" w:rsidRPr="00882449" w:rsidRDefault="00343896" w:rsidP="0034389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Checked by staff (Initial &amp; Date):</w:t>
                      </w:r>
                    </w:p>
                  </w:txbxContent>
                </v:textbox>
              </v:shape>
            </w:pict>
          </mc:Fallback>
        </mc:AlternateContent>
      </w:r>
      <w:r w:rsidR="00611631">
        <w:rPr>
          <w:rFonts w:ascii="Arial" w:hAnsi="Arial" w:cs="Arial"/>
          <w:bCs/>
          <w:sz w:val="18"/>
          <w:szCs w:val="18"/>
        </w:rPr>
        <w:t xml:space="preserve">       </w:t>
      </w:r>
      <w:r w:rsidR="00611631" w:rsidRPr="00882449">
        <w:rPr>
          <w:rFonts w:ascii="Arial" w:hAnsi="Arial" w:cs="Arial"/>
          <w:bCs/>
          <w:sz w:val="18"/>
          <w:szCs w:val="18"/>
        </w:rPr>
        <w:t>3 = moderate</w:t>
      </w:r>
      <w:r w:rsidR="00611631" w:rsidRPr="00882449">
        <w:rPr>
          <w:rFonts w:ascii="Arial" w:hAnsi="Arial" w:cs="Arial"/>
          <w:bCs/>
          <w:sz w:val="18"/>
          <w:szCs w:val="18"/>
        </w:rPr>
        <w:tab/>
      </w:r>
      <w:r w:rsidR="00611631" w:rsidRPr="00882449">
        <w:rPr>
          <w:rFonts w:ascii="Arial" w:hAnsi="Arial" w:cs="Arial"/>
          <w:bCs/>
          <w:sz w:val="18"/>
          <w:szCs w:val="18"/>
        </w:rPr>
        <w:tab/>
      </w:r>
      <w:r w:rsidR="00611631" w:rsidRPr="00882449">
        <w:rPr>
          <w:rFonts w:ascii="Arial" w:hAnsi="Arial" w:cs="Arial"/>
          <w:bCs/>
          <w:sz w:val="18"/>
          <w:szCs w:val="18"/>
        </w:rPr>
        <w:tab/>
      </w:r>
      <w:r w:rsidR="00611631">
        <w:rPr>
          <w:rFonts w:ascii="Arial" w:hAnsi="Arial" w:cs="Arial"/>
          <w:bCs/>
          <w:sz w:val="18"/>
          <w:szCs w:val="18"/>
        </w:rPr>
        <w:tab/>
      </w:r>
      <w:r w:rsidR="00611631" w:rsidRPr="00882449">
        <w:rPr>
          <w:rFonts w:ascii="Arial" w:hAnsi="Arial" w:cs="Arial"/>
          <w:bCs/>
          <w:sz w:val="18"/>
          <w:szCs w:val="18"/>
        </w:rPr>
        <w:t>3 = quite possible</w:t>
      </w:r>
    </w:p>
    <w:p w:rsidR="00611631" w:rsidRDefault="00611631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    </w:t>
      </w:r>
      <w:r w:rsidRPr="00882449">
        <w:rPr>
          <w:rFonts w:ascii="Arial" w:hAnsi="Arial" w:cs="Arial"/>
          <w:bCs/>
          <w:sz w:val="18"/>
          <w:szCs w:val="18"/>
        </w:rPr>
        <w:t>2 = slight</w:t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ab/>
      </w:r>
      <w:r w:rsidRPr="00882449">
        <w:rPr>
          <w:rFonts w:ascii="Arial" w:hAnsi="Arial" w:cs="Arial"/>
          <w:bCs/>
          <w:sz w:val="18"/>
          <w:szCs w:val="18"/>
        </w:rPr>
        <w:t>2 = possible</w:t>
      </w:r>
    </w:p>
    <w:p w:rsidR="00BF24CF" w:rsidRDefault="00611631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    1 = no hazard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>1 = not likely</w:t>
      </w:r>
    </w:p>
    <w:p w:rsidR="00BF24CF" w:rsidRDefault="00BF24CF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br w:type="page"/>
      </w:r>
    </w:p>
    <w:p w:rsidR="00611631" w:rsidRDefault="00611631" w:rsidP="00611631">
      <w:pPr>
        <w:spacing w:after="0"/>
        <w:ind w:left="142"/>
        <w:rPr>
          <w:rFonts w:ascii="Arial" w:hAnsi="Arial" w:cs="Arial"/>
          <w:bCs/>
          <w:sz w:val="18"/>
          <w:szCs w:val="18"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5179"/>
        <w:gridCol w:w="4536"/>
        <w:gridCol w:w="5844"/>
      </w:tblGrid>
      <w:tr w:rsidR="00611631" w:rsidRPr="0038129E" w:rsidTr="00873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Hazard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Risk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Suggested Action to take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Alcoholic Drinks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Damage to persons/ property resulting from inebriation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Monitor/ limit alcohol intake – each participant will be responsible for themselves, but take care of colleagues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Allergies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Anaphylaxis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Correct labelling on any food products, organisers to be made aware of any existing allergies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ind w:left="-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Animals (Bites, Stings, Contact)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ind w:left="-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Anaphylaxis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ind w:left="-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Organisers to be made aware of any existing allergies/ medication and how to administer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Chemicals / Flammable or Hazardous Substances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Corrosion, fire, damages resulting from incorrect use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Persons handling any potentially harmful substances must adhere to COSHH regulations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Children / Young / Vulnerable people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Exposure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DBS Checked for events including at risk groups, or ensure groups are supervised by parents/ trained leaders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Crowds - general public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Crushing/ pushing/ injury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Adherence to Fire safety procedures, ensuring events are not over capacity.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Electrical appliances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Electrocution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electrical appliances have been safety checked and in date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Equipment /Tools/Special Props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appropriate training given to anyone using special equipment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Fire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Burning/ death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fire safety elements are in place i.e. fire extinguishers, fire exits are not blocked etc.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Fireworks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Injury/ burns/ damage to sight or hearing/ death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Fireworks are only to be lit outside, away from crowds of people. Organisers should be trained in how to safely run a fireworks display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Food (preparation, handling, hygiene)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Food poisoning/ allergic reaction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all food products labelled correctly, food that is served hot must be prepared in a commercial kitchen/ by someone with a food hygiene safety certificate and be served within 30 minutes of it being removed from a hot environment 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Injury or exhaustion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to self/ others/ exposure to elements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event organisers/ leaders are aware of the possibility and take regular breaks if needed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ind w:left="-43" w:right="-8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Lighting / Lasers / Strobes / Special effects (e.g. smoke)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ind w:left="-43" w:right="-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Photosensitive reaction/ epilepsy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ind w:left="-43" w:right="-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are made aware if there are elements of the event unsuitable for people who are photosensitive – this warning should be at the beginning of an event, and then again immediately prior to the situation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Manual handling - carrying/lifting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to self/ others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Manual handling regulations should be followed at all time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Noise (e.g. loud music)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Loss of hearing/ Headaches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Music should be kept at a safe level 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Physical activity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to self, others/ exhaustion</w:t>
            </w:r>
          </w:p>
        </w:tc>
        <w:tc>
          <w:tcPr>
            <w:tcW w:w="5844" w:type="dxa"/>
          </w:tcPr>
          <w:p w:rsidR="00611631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regular breaks are taken, everyone is suitable fed and hydrated to undertake a physical task</w:t>
            </w:r>
          </w:p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Physical contact (e.g. sports)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to self, others/ exhaustion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are aware of the rules, keep hydrated, ensure first aider on site if necessary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Possibility of conflict with SUBU &amp; BU’s Equal Opportunities Policy *(Please</w:t>
            </w:r>
            <w:r>
              <w:rPr>
                <w:rFonts w:ascii="Arial" w:hAnsi="Arial" w:cs="Arial"/>
                <w:sz w:val="20"/>
                <w:szCs w:val="20"/>
              </w:rPr>
              <w:t xml:space="preserve"> consult with SU VP Welfare</w:t>
            </w:r>
            <w:r w:rsidRPr="0038129E">
              <w:rPr>
                <w:rFonts w:ascii="Arial" w:hAnsi="Arial" w:cs="Arial"/>
                <w:sz w:val="20"/>
                <w:szCs w:val="20"/>
              </w:rPr>
              <w:t xml:space="preserve">)  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Participants feeling intimidated or excluded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Adherence to the SUBU &amp; BU Equal opportunities policy must always be in place at any SUBU/ BU event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Possibility of verbal intimidation *(Please</w:t>
            </w:r>
            <w:r>
              <w:rPr>
                <w:rFonts w:ascii="Arial" w:hAnsi="Arial" w:cs="Arial"/>
                <w:sz w:val="20"/>
                <w:szCs w:val="20"/>
              </w:rPr>
              <w:t xml:space="preserve"> consult with SU VP Welfare</w:t>
            </w:r>
            <w:r w:rsidRPr="0038129E">
              <w:rPr>
                <w:rFonts w:ascii="Arial" w:hAnsi="Arial" w:cs="Arial"/>
                <w:sz w:val="20"/>
                <w:szCs w:val="20"/>
              </w:rPr>
              <w:t xml:space="preserve">)  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Participants feeling intimidated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Adherence to the SUBU Safe Space Policy, ensure organisers are aware of internal emergency number: 222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Possibility of violence/physical intimidation *(Please</w:t>
            </w:r>
            <w:r>
              <w:rPr>
                <w:rFonts w:ascii="Arial" w:hAnsi="Arial" w:cs="Arial"/>
                <w:sz w:val="20"/>
                <w:szCs w:val="20"/>
              </w:rPr>
              <w:t xml:space="preserve"> consult with SU VP Welfare</w:t>
            </w:r>
            <w:r w:rsidRPr="0038129E">
              <w:rPr>
                <w:rFonts w:ascii="Arial" w:hAnsi="Arial" w:cs="Arial"/>
                <w:sz w:val="20"/>
                <w:szCs w:val="20"/>
              </w:rPr>
              <w:t xml:space="preserve">)  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Participants feeling intimidated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Adherence to the SUBU Safe Space Policy, ensure organisers are aware of internal emergency number: 222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Sharp objects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Cuts, lacerations &amp;</w:t>
            </w:r>
            <w:r w:rsidRPr="0038129E">
              <w:rPr>
                <w:rFonts w:ascii="Arial" w:hAnsi="Arial" w:cs="Arial"/>
                <w:sz w:val="20"/>
                <w:szCs w:val="20"/>
              </w:rPr>
              <w:t xml:space="preserve"> infection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areas are suitably clear of any potential hazard, on events where this in unavoidable ensure a first aider &amp; first aid kit are taken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Slips, trips and falls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Contusions, lacerations, sprains, breaks, concussion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areas are suitably clear of any potential hazard, on events where this in unavoidable ensure a first aider &amp; first aid kit are taken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ind w:left="-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Spillages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ind w:left="-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Slips trips falls resulting in the above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ind w:left="-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areas are suitably clear of any potential hazard, on events where this in unavoidable ensure a first aider &amp; first aid kit are taken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 xml:space="preserve">Strike by objects (balls </w:t>
            </w:r>
            <w:proofErr w:type="spellStart"/>
            <w:r w:rsidRPr="0038129E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38129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Contusions, lacerations, sprains, breaks, concussion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appropriate measures are taken to avoid any strikes, ensure all participants know rules if in sport.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Subject sensitivity (film content, political message)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Participants feel isolated/ intimidated by content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are aware of the SUBU Safe Space Policy. Give fair warning if any content may offend.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Temperature - contact and ambient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Exposure, hypo/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thermia</w:t>
            </w:r>
            <w:proofErr w:type="spellEnd"/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have appropriate clothing for the temperature/ sunblock in the case of overexposure to the sun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Temporary Structures ( tents, marquees)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to participants if structure fails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temporary structures are erected by a professional/ someone who is trained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Travel / Vehicles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Collision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drivers of SUBU vehicles are appropriately qualified, insured &amp;safe to do so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Drowning</w:t>
            </w:r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are wearing appropriate safety equipment &amp; monitored by the correct safety vessel</w:t>
            </w:r>
          </w:p>
        </w:tc>
      </w:tr>
      <w:tr w:rsidR="00611631" w:rsidRPr="0038129E" w:rsidTr="00873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873506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 xml:space="preserve">Weather </w:t>
            </w:r>
            <w:r w:rsidR="00873506">
              <w:rPr>
                <w:rFonts w:ascii="Arial" w:hAnsi="Arial" w:cs="Arial"/>
                <w:sz w:val="20"/>
                <w:szCs w:val="20"/>
              </w:rPr>
              <w:t>–</w:t>
            </w:r>
            <w:r w:rsidRPr="0038129E">
              <w:rPr>
                <w:rFonts w:ascii="Arial" w:hAnsi="Arial" w:cs="Arial"/>
                <w:sz w:val="20"/>
                <w:szCs w:val="20"/>
              </w:rPr>
              <w:t xml:space="preserve"> extremes</w:t>
            </w:r>
          </w:p>
        </w:tc>
        <w:tc>
          <w:tcPr>
            <w:tcW w:w="4536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Exposure, Hypo/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thermia</w:t>
            </w:r>
            <w:proofErr w:type="spellEnd"/>
          </w:p>
        </w:tc>
        <w:tc>
          <w:tcPr>
            <w:tcW w:w="5844" w:type="dxa"/>
          </w:tcPr>
          <w:p w:rsidR="00611631" w:rsidRPr="0038129E" w:rsidRDefault="00611631" w:rsidP="008735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participants have appropriate clothing for the temperature/ sunblock in the case of overexposure to the sun</w:t>
            </w:r>
          </w:p>
        </w:tc>
      </w:tr>
      <w:tr w:rsidR="00611631" w:rsidRPr="0038129E" w:rsidTr="00873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</w:tcPr>
          <w:p w:rsidR="00611631" w:rsidRPr="0038129E" w:rsidRDefault="00611631" w:rsidP="00873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29E">
              <w:rPr>
                <w:rFonts w:ascii="Arial" w:hAnsi="Arial" w:cs="Arial"/>
                <w:sz w:val="20"/>
                <w:szCs w:val="20"/>
              </w:rPr>
              <w:t>Work at height - cliffs, high areas</w:t>
            </w:r>
          </w:p>
        </w:tc>
        <w:tc>
          <w:tcPr>
            <w:tcW w:w="4536" w:type="dxa"/>
          </w:tcPr>
          <w:p w:rsidR="00873506" w:rsidRDefault="00873506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11631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Falling resulting in sprains/ breaks/ contusions/ lacerations/ concussion</w:t>
            </w:r>
          </w:p>
        </w:tc>
        <w:tc>
          <w:tcPr>
            <w:tcW w:w="5844" w:type="dxa"/>
          </w:tcPr>
          <w:p w:rsidR="00873506" w:rsidRDefault="00873506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73506" w:rsidRPr="0038129E" w:rsidRDefault="00611631" w:rsidP="00873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Any fall from height must be reported as an incident; even if </w:t>
            </w:r>
            <w:r w:rsidR="00873506">
              <w:rPr>
                <w:rFonts w:ascii="Arial" w:hAnsi="Arial" w:cs="Arial"/>
                <w:sz w:val="20"/>
                <w:szCs w:val="20"/>
              </w:rPr>
              <w:t>no apparent injury is sustained</w:t>
            </w:r>
          </w:p>
        </w:tc>
      </w:tr>
    </w:tbl>
    <w:p w:rsidR="00EB1914" w:rsidRPr="002106A1" w:rsidRDefault="00EB1914" w:rsidP="00611631">
      <w:pPr>
        <w:rPr>
          <w:rFonts w:ascii="Arial" w:hAnsi="Arial" w:cs="Arial"/>
        </w:rPr>
      </w:pPr>
    </w:p>
    <w:sectPr w:rsidR="00EB1914" w:rsidRPr="002106A1" w:rsidSect="006116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631"/>
    <w:rsid w:val="001A1BB0"/>
    <w:rsid w:val="002106A1"/>
    <w:rsid w:val="00343896"/>
    <w:rsid w:val="00611631"/>
    <w:rsid w:val="007F3505"/>
    <w:rsid w:val="00873506"/>
    <w:rsid w:val="00BF24CF"/>
    <w:rsid w:val="00E225E0"/>
    <w:rsid w:val="00E46097"/>
    <w:rsid w:val="00EB1914"/>
    <w:rsid w:val="00FA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63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63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87350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87350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735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87350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63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63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87350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87350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735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87350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Emma,Smith</dc:creator>
  <cp:lastModifiedBy>Emma,Smith</cp:lastModifiedBy>
  <cp:revision>4</cp:revision>
  <dcterms:created xsi:type="dcterms:W3CDTF">2016-12-01T14:10:00Z</dcterms:created>
  <dcterms:modified xsi:type="dcterms:W3CDTF">2019-02-07T11:26:00Z</dcterms:modified>
</cp:coreProperties>
</file>