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D909" w14:textId="77777777" w:rsidR="00454191" w:rsidRDefault="00BC263D">
      <w:pPr>
        <w:rPr>
          <w:b/>
          <w:sz w:val="24"/>
          <w:szCs w:val="24"/>
        </w:rPr>
      </w:pPr>
      <w:r>
        <w:rPr>
          <w:b/>
          <w:sz w:val="24"/>
          <w:szCs w:val="24"/>
        </w:rPr>
        <w:t>Faculty Rep/Officer Role Description</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57"/>
      </w:tblGrid>
      <w:tr w:rsidR="00454191" w14:paraId="79F8BE86" w14:textId="77777777">
        <w:trPr>
          <w:trHeight w:val="342"/>
        </w:trPr>
        <w:tc>
          <w:tcPr>
            <w:tcW w:w="3085" w:type="dxa"/>
            <w:shd w:val="clear" w:color="auto" w:fill="D9D9D9"/>
          </w:tcPr>
          <w:p w14:paraId="50DD1239" w14:textId="77777777" w:rsidR="00454191" w:rsidRDefault="00BC263D">
            <w:pPr>
              <w:rPr>
                <w:b/>
                <w:sz w:val="24"/>
                <w:szCs w:val="24"/>
              </w:rPr>
            </w:pPr>
            <w:r>
              <w:rPr>
                <w:b/>
                <w:sz w:val="24"/>
                <w:szCs w:val="24"/>
              </w:rPr>
              <w:t>Roles</w:t>
            </w:r>
          </w:p>
          <w:p w14:paraId="4C10FA62" w14:textId="77777777" w:rsidR="00454191" w:rsidRDefault="00454191">
            <w:pPr>
              <w:rPr>
                <w:sz w:val="24"/>
                <w:szCs w:val="24"/>
              </w:rPr>
            </w:pPr>
          </w:p>
        </w:tc>
        <w:tc>
          <w:tcPr>
            <w:tcW w:w="6157" w:type="dxa"/>
          </w:tcPr>
          <w:p w14:paraId="42626E19" w14:textId="77777777" w:rsidR="00454191" w:rsidRDefault="00BC263D">
            <w:pPr>
              <w:rPr>
                <w:sz w:val="24"/>
                <w:szCs w:val="24"/>
              </w:rPr>
            </w:pPr>
            <w:r>
              <w:rPr>
                <w:sz w:val="24"/>
                <w:szCs w:val="24"/>
              </w:rPr>
              <w:t>There will be up to three Faculty Reps elected for each Faculty. One of the Faculty Reps for each Faculty will also be the Faculty Officer, a SUBU Part-time Officer role.</w:t>
            </w:r>
          </w:p>
          <w:p w14:paraId="55268F85" w14:textId="77777777" w:rsidR="00454191" w:rsidRDefault="00454191">
            <w:pPr>
              <w:rPr>
                <w:sz w:val="24"/>
                <w:szCs w:val="24"/>
              </w:rPr>
            </w:pPr>
          </w:p>
          <w:p w14:paraId="435CC45F" w14:textId="77777777" w:rsidR="00454191" w:rsidRDefault="00BC263D">
            <w:pPr>
              <w:rPr>
                <w:sz w:val="24"/>
                <w:szCs w:val="24"/>
              </w:rPr>
            </w:pPr>
            <w:r>
              <w:rPr>
                <w:sz w:val="24"/>
                <w:szCs w:val="24"/>
              </w:rPr>
              <w:t>Faculty Officers roles are as follows:</w:t>
            </w:r>
          </w:p>
          <w:p w14:paraId="58E64F4B" w14:textId="77777777" w:rsidR="00454191" w:rsidRDefault="00BC263D">
            <w:pPr>
              <w:numPr>
                <w:ilvl w:val="0"/>
                <w:numId w:val="3"/>
              </w:numPr>
              <w:pBdr>
                <w:top w:val="nil"/>
                <w:left w:val="nil"/>
                <w:bottom w:val="nil"/>
                <w:right w:val="nil"/>
                <w:between w:val="nil"/>
              </w:pBdr>
              <w:spacing w:line="276" w:lineRule="auto"/>
              <w:rPr>
                <w:color w:val="000000"/>
                <w:sz w:val="24"/>
                <w:szCs w:val="24"/>
              </w:rPr>
            </w:pPr>
            <w:r>
              <w:rPr>
                <w:color w:val="000000"/>
                <w:sz w:val="24"/>
                <w:szCs w:val="24"/>
              </w:rPr>
              <w:t>Faculty of Health and Social Sciences Officer</w:t>
            </w:r>
          </w:p>
          <w:p w14:paraId="167CE7D6" w14:textId="77777777" w:rsidR="00454191" w:rsidRDefault="00BC263D">
            <w:pPr>
              <w:numPr>
                <w:ilvl w:val="0"/>
                <w:numId w:val="3"/>
              </w:numPr>
              <w:pBdr>
                <w:top w:val="nil"/>
                <w:left w:val="nil"/>
                <w:bottom w:val="nil"/>
                <w:right w:val="nil"/>
                <w:between w:val="nil"/>
              </w:pBdr>
              <w:spacing w:line="276" w:lineRule="auto"/>
              <w:rPr>
                <w:color w:val="000000"/>
                <w:sz w:val="24"/>
                <w:szCs w:val="24"/>
              </w:rPr>
            </w:pPr>
            <w:r>
              <w:rPr>
                <w:color w:val="000000"/>
                <w:sz w:val="24"/>
                <w:szCs w:val="24"/>
              </w:rPr>
              <w:t>Faculty of Media and Communication Officer</w:t>
            </w:r>
          </w:p>
          <w:p w14:paraId="50D6AC52" w14:textId="77777777" w:rsidR="00454191" w:rsidRDefault="00BC263D">
            <w:pPr>
              <w:numPr>
                <w:ilvl w:val="0"/>
                <w:numId w:val="3"/>
              </w:numPr>
              <w:pBdr>
                <w:top w:val="nil"/>
                <w:left w:val="nil"/>
                <w:bottom w:val="nil"/>
                <w:right w:val="nil"/>
                <w:between w:val="nil"/>
              </w:pBdr>
              <w:spacing w:line="276" w:lineRule="auto"/>
              <w:rPr>
                <w:color w:val="000000"/>
                <w:sz w:val="24"/>
                <w:szCs w:val="24"/>
              </w:rPr>
            </w:pPr>
            <w:r>
              <w:rPr>
                <w:color w:val="000000"/>
                <w:sz w:val="24"/>
                <w:szCs w:val="24"/>
              </w:rPr>
              <w:t>Faculty of Science and Technology Officer</w:t>
            </w:r>
          </w:p>
          <w:p w14:paraId="569DACBD" w14:textId="77777777" w:rsidR="00454191" w:rsidRDefault="00BC263D">
            <w:pPr>
              <w:numPr>
                <w:ilvl w:val="0"/>
                <w:numId w:val="3"/>
              </w:numPr>
              <w:pBdr>
                <w:top w:val="nil"/>
                <w:left w:val="nil"/>
                <w:bottom w:val="nil"/>
                <w:right w:val="nil"/>
                <w:between w:val="nil"/>
              </w:pBdr>
              <w:spacing w:after="200" w:line="276" w:lineRule="auto"/>
              <w:rPr>
                <w:color w:val="000000"/>
                <w:sz w:val="24"/>
                <w:szCs w:val="24"/>
              </w:rPr>
            </w:pPr>
            <w:r>
              <w:rPr>
                <w:color w:val="000000"/>
                <w:sz w:val="24"/>
                <w:szCs w:val="24"/>
              </w:rPr>
              <w:t>The Business School Officer</w:t>
            </w:r>
          </w:p>
        </w:tc>
      </w:tr>
      <w:tr w:rsidR="00454191" w14:paraId="0B56174D" w14:textId="77777777">
        <w:tc>
          <w:tcPr>
            <w:tcW w:w="3085" w:type="dxa"/>
            <w:shd w:val="clear" w:color="auto" w:fill="D9D9D9"/>
          </w:tcPr>
          <w:p w14:paraId="56B22226" w14:textId="77777777" w:rsidR="00454191" w:rsidRDefault="00BC263D">
            <w:pPr>
              <w:rPr>
                <w:b/>
                <w:sz w:val="24"/>
                <w:szCs w:val="24"/>
              </w:rPr>
            </w:pPr>
            <w:r>
              <w:rPr>
                <w:b/>
                <w:sz w:val="24"/>
                <w:szCs w:val="24"/>
              </w:rPr>
              <w:t>Responsible to</w:t>
            </w:r>
          </w:p>
        </w:tc>
        <w:tc>
          <w:tcPr>
            <w:tcW w:w="6157" w:type="dxa"/>
          </w:tcPr>
          <w:p w14:paraId="0AD4F53B" w14:textId="77777777" w:rsidR="00454191" w:rsidRDefault="00BC263D">
            <w:pPr>
              <w:rPr>
                <w:sz w:val="24"/>
                <w:szCs w:val="24"/>
              </w:rPr>
            </w:pPr>
            <w:r>
              <w:rPr>
                <w:sz w:val="24"/>
                <w:szCs w:val="24"/>
              </w:rPr>
              <w:t>Faculty Reps:</w:t>
            </w:r>
          </w:p>
          <w:p w14:paraId="26D0A1B7" w14:textId="77777777" w:rsidR="00454191" w:rsidRDefault="00BC263D">
            <w:pPr>
              <w:rPr>
                <w:sz w:val="24"/>
                <w:szCs w:val="24"/>
              </w:rPr>
            </w:pPr>
            <w:r>
              <w:rPr>
                <w:sz w:val="24"/>
                <w:szCs w:val="24"/>
              </w:rPr>
              <w:t>To all students within the Faculty, including Student Reps</w:t>
            </w:r>
          </w:p>
          <w:p w14:paraId="2CD8B5AF" w14:textId="77777777" w:rsidR="00454191" w:rsidRDefault="00454191">
            <w:pPr>
              <w:rPr>
                <w:sz w:val="24"/>
                <w:szCs w:val="24"/>
              </w:rPr>
            </w:pPr>
          </w:p>
          <w:p w14:paraId="10BECA00" w14:textId="77777777" w:rsidR="00454191" w:rsidRDefault="00BC263D">
            <w:pPr>
              <w:rPr>
                <w:sz w:val="24"/>
                <w:szCs w:val="24"/>
              </w:rPr>
            </w:pPr>
            <w:r>
              <w:rPr>
                <w:sz w:val="24"/>
                <w:szCs w:val="24"/>
              </w:rPr>
              <w:t>Faculty Officers:</w:t>
            </w:r>
          </w:p>
          <w:p w14:paraId="02582A29" w14:textId="77777777" w:rsidR="00454191" w:rsidRDefault="00BC263D">
            <w:pPr>
              <w:rPr>
                <w:sz w:val="24"/>
                <w:szCs w:val="24"/>
              </w:rPr>
            </w:pPr>
            <w:r>
              <w:rPr>
                <w:sz w:val="24"/>
                <w:szCs w:val="24"/>
              </w:rPr>
              <w:t>To the members of the Union and the Board of Trustees, in addition to Faculty Rep role</w:t>
            </w:r>
          </w:p>
        </w:tc>
      </w:tr>
      <w:tr w:rsidR="00454191" w14:paraId="3075A82F" w14:textId="77777777">
        <w:tc>
          <w:tcPr>
            <w:tcW w:w="3085" w:type="dxa"/>
            <w:shd w:val="clear" w:color="auto" w:fill="D9D9D9"/>
          </w:tcPr>
          <w:p w14:paraId="00C8A57E" w14:textId="77777777" w:rsidR="00454191" w:rsidRDefault="00BC263D">
            <w:pPr>
              <w:rPr>
                <w:sz w:val="24"/>
                <w:szCs w:val="24"/>
              </w:rPr>
            </w:pPr>
            <w:r>
              <w:rPr>
                <w:b/>
                <w:sz w:val="24"/>
                <w:szCs w:val="24"/>
              </w:rPr>
              <w:t>Time commitment (approx.)</w:t>
            </w:r>
          </w:p>
        </w:tc>
        <w:tc>
          <w:tcPr>
            <w:tcW w:w="6157" w:type="dxa"/>
          </w:tcPr>
          <w:p w14:paraId="2C8185F1" w14:textId="77777777" w:rsidR="00454191" w:rsidRDefault="00BC263D">
            <w:pPr>
              <w:rPr>
                <w:sz w:val="24"/>
                <w:szCs w:val="24"/>
              </w:rPr>
            </w:pPr>
            <w:r>
              <w:rPr>
                <w:sz w:val="24"/>
                <w:szCs w:val="24"/>
              </w:rPr>
              <w:t>Faculty Rep Role: 1-2 hours per week</w:t>
            </w:r>
          </w:p>
          <w:p w14:paraId="7FFC3B74" w14:textId="77777777" w:rsidR="00454191" w:rsidRDefault="00BC263D">
            <w:pPr>
              <w:rPr>
                <w:sz w:val="24"/>
                <w:szCs w:val="24"/>
              </w:rPr>
            </w:pPr>
            <w:r>
              <w:rPr>
                <w:sz w:val="24"/>
                <w:szCs w:val="24"/>
              </w:rPr>
              <w:t>BU Meetings: 2-3 hours, 6 t</w:t>
            </w:r>
            <w:r>
              <w:rPr>
                <w:sz w:val="24"/>
                <w:szCs w:val="24"/>
              </w:rPr>
              <w:t>imes per year</w:t>
            </w:r>
          </w:p>
          <w:p w14:paraId="0A81CBD7" w14:textId="77777777" w:rsidR="00454191" w:rsidRDefault="00BC263D">
            <w:pPr>
              <w:rPr>
                <w:sz w:val="24"/>
                <w:szCs w:val="24"/>
              </w:rPr>
            </w:pPr>
            <w:r>
              <w:rPr>
                <w:sz w:val="24"/>
                <w:szCs w:val="24"/>
              </w:rPr>
              <w:t>Faculty Officer Role: Additional 1-2 hours per week</w:t>
            </w:r>
          </w:p>
        </w:tc>
      </w:tr>
      <w:tr w:rsidR="00454191" w14:paraId="490B9989" w14:textId="77777777">
        <w:tc>
          <w:tcPr>
            <w:tcW w:w="3085" w:type="dxa"/>
            <w:tcBorders>
              <w:bottom w:val="single" w:sz="4" w:space="0" w:color="000000"/>
            </w:tcBorders>
            <w:shd w:val="clear" w:color="auto" w:fill="D9D9D9"/>
          </w:tcPr>
          <w:p w14:paraId="2CC1EBF1" w14:textId="77777777" w:rsidR="00454191" w:rsidRDefault="00BC263D">
            <w:pPr>
              <w:rPr>
                <w:b/>
                <w:sz w:val="24"/>
                <w:szCs w:val="24"/>
              </w:rPr>
            </w:pPr>
            <w:r>
              <w:rPr>
                <w:b/>
                <w:sz w:val="24"/>
                <w:szCs w:val="24"/>
              </w:rPr>
              <w:t>Role duration</w:t>
            </w:r>
          </w:p>
          <w:p w14:paraId="2685405D" w14:textId="77777777" w:rsidR="00454191" w:rsidRDefault="00454191">
            <w:pPr>
              <w:rPr>
                <w:b/>
                <w:sz w:val="24"/>
                <w:szCs w:val="24"/>
              </w:rPr>
            </w:pPr>
          </w:p>
        </w:tc>
        <w:tc>
          <w:tcPr>
            <w:tcW w:w="6157" w:type="dxa"/>
            <w:tcBorders>
              <w:bottom w:val="single" w:sz="4" w:space="0" w:color="000000"/>
            </w:tcBorders>
          </w:tcPr>
          <w:p w14:paraId="6102F205" w14:textId="77777777" w:rsidR="00454191" w:rsidRDefault="00BC263D">
            <w:pPr>
              <w:rPr>
                <w:sz w:val="24"/>
                <w:szCs w:val="24"/>
              </w:rPr>
            </w:pPr>
            <w:r>
              <w:rPr>
                <w:sz w:val="24"/>
                <w:szCs w:val="24"/>
              </w:rPr>
              <w:t>One academic year</w:t>
            </w:r>
          </w:p>
        </w:tc>
      </w:tr>
      <w:tr w:rsidR="00454191" w14:paraId="6A6F38EE" w14:textId="77777777">
        <w:tc>
          <w:tcPr>
            <w:tcW w:w="3085" w:type="dxa"/>
            <w:tcBorders>
              <w:bottom w:val="single" w:sz="4" w:space="0" w:color="000000"/>
            </w:tcBorders>
            <w:shd w:val="clear" w:color="auto" w:fill="D9D9D9"/>
          </w:tcPr>
          <w:p w14:paraId="5D0DEFF0" w14:textId="77777777" w:rsidR="00454191" w:rsidRDefault="00BC263D">
            <w:pPr>
              <w:rPr>
                <w:b/>
                <w:sz w:val="24"/>
                <w:szCs w:val="24"/>
              </w:rPr>
            </w:pPr>
            <w:r>
              <w:rPr>
                <w:b/>
                <w:sz w:val="24"/>
                <w:szCs w:val="24"/>
              </w:rPr>
              <w:t>Staff liaison</w:t>
            </w:r>
          </w:p>
        </w:tc>
        <w:tc>
          <w:tcPr>
            <w:tcW w:w="6157" w:type="dxa"/>
            <w:tcBorders>
              <w:bottom w:val="single" w:sz="4" w:space="0" w:color="000000"/>
            </w:tcBorders>
          </w:tcPr>
          <w:p w14:paraId="7ABABBDA" w14:textId="77777777" w:rsidR="00454191" w:rsidRDefault="00BC263D">
            <w:pPr>
              <w:rPr>
                <w:sz w:val="24"/>
                <w:szCs w:val="24"/>
              </w:rPr>
            </w:pPr>
            <w:r>
              <w:rPr>
                <w:sz w:val="24"/>
                <w:szCs w:val="24"/>
              </w:rPr>
              <w:t>SUBU:</w:t>
            </w:r>
          </w:p>
          <w:p w14:paraId="68C58916" w14:textId="77777777" w:rsidR="00454191" w:rsidRDefault="00BC263D">
            <w:pPr>
              <w:rPr>
                <w:sz w:val="24"/>
                <w:szCs w:val="24"/>
              </w:rPr>
            </w:pPr>
            <w:r>
              <w:rPr>
                <w:sz w:val="24"/>
                <w:szCs w:val="24"/>
              </w:rPr>
              <w:t>Student Voice and Policy Department</w:t>
            </w:r>
          </w:p>
          <w:p w14:paraId="7D290A99" w14:textId="77777777" w:rsidR="00454191" w:rsidRDefault="00BC263D">
            <w:pPr>
              <w:rPr>
                <w:sz w:val="24"/>
                <w:szCs w:val="24"/>
              </w:rPr>
            </w:pPr>
            <w:r>
              <w:rPr>
                <w:sz w:val="24"/>
                <w:szCs w:val="24"/>
              </w:rPr>
              <w:t>Democracy and Campaigns Department</w:t>
            </w:r>
          </w:p>
          <w:p w14:paraId="2A888838" w14:textId="77777777" w:rsidR="00454191" w:rsidRDefault="00BC263D">
            <w:pPr>
              <w:rPr>
                <w:sz w:val="24"/>
                <w:szCs w:val="24"/>
              </w:rPr>
            </w:pPr>
            <w:r>
              <w:rPr>
                <w:sz w:val="24"/>
                <w:szCs w:val="24"/>
              </w:rPr>
              <w:t>Full-Time Officer Team</w:t>
            </w:r>
          </w:p>
          <w:p w14:paraId="52DE90E7" w14:textId="77777777" w:rsidR="00454191" w:rsidRDefault="00454191">
            <w:pPr>
              <w:rPr>
                <w:sz w:val="24"/>
                <w:szCs w:val="24"/>
              </w:rPr>
            </w:pPr>
          </w:p>
          <w:p w14:paraId="3F69CF7A" w14:textId="77777777" w:rsidR="00454191" w:rsidRDefault="00BC263D">
            <w:pPr>
              <w:rPr>
                <w:sz w:val="24"/>
                <w:szCs w:val="24"/>
              </w:rPr>
            </w:pPr>
            <w:r>
              <w:rPr>
                <w:sz w:val="24"/>
                <w:szCs w:val="24"/>
              </w:rPr>
              <w:t xml:space="preserve">BU: </w:t>
            </w:r>
          </w:p>
          <w:p w14:paraId="594941D4" w14:textId="77777777" w:rsidR="00454191" w:rsidRDefault="00BC263D">
            <w:pPr>
              <w:rPr>
                <w:sz w:val="24"/>
                <w:szCs w:val="24"/>
              </w:rPr>
            </w:pPr>
            <w:r>
              <w:rPr>
                <w:sz w:val="24"/>
                <w:szCs w:val="24"/>
              </w:rPr>
              <w:t>Deputy Dean of Education/ Deputy Head of Education/ Associate Dean for Student Experience</w:t>
            </w:r>
          </w:p>
        </w:tc>
      </w:tr>
      <w:tr w:rsidR="00454191" w14:paraId="69FD46F8" w14:textId="77777777">
        <w:tc>
          <w:tcPr>
            <w:tcW w:w="9242" w:type="dxa"/>
            <w:gridSpan w:val="2"/>
            <w:shd w:val="clear" w:color="auto" w:fill="BFBFBF"/>
          </w:tcPr>
          <w:p w14:paraId="47E7F746" w14:textId="77777777" w:rsidR="00454191" w:rsidRDefault="00BC263D">
            <w:pPr>
              <w:rPr>
                <w:b/>
                <w:sz w:val="24"/>
                <w:szCs w:val="24"/>
              </w:rPr>
            </w:pPr>
            <w:r>
              <w:rPr>
                <w:b/>
                <w:sz w:val="24"/>
                <w:szCs w:val="24"/>
              </w:rPr>
              <w:t>Role purpose</w:t>
            </w:r>
          </w:p>
          <w:p w14:paraId="29061917" w14:textId="77777777" w:rsidR="00454191" w:rsidRDefault="00454191">
            <w:pPr>
              <w:rPr>
                <w:sz w:val="24"/>
                <w:szCs w:val="24"/>
              </w:rPr>
            </w:pPr>
          </w:p>
        </w:tc>
      </w:tr>
      <w:tr w:rsidR="00454191" w14:paraId="75257011" w14:textId="77777777">
        <w:tc>
          <w:tcPr>
            <w:tcW w:w="9242" w:type="dxa"/>
            <w:gridSpan w:val="2"/>
          </w:tcPr>
          <w:p w14:paraId="34987A1A" w14:textId="77777777" w:rsidR="00454191" w:rsidRDefault="00BC263D">
            <w:pPr>
              <w:rPr>
                <w:sz w:val="24"/>
                <w:szCs w:val="24"/>
              </w:rPr>
            </w:pPr>
            <w:r>
              <w:rPr>
                <w:sz w:val="24"/>
                <w:szCs w:val="24"/>
              </w:rPr>
              <w:t xml:space="preserve">Faculty Reps: </w:t>
            </w:r>
          </w:p>
          <w:p w14:paraId="58910166" w14:textId="77777777" w:rsidR="00454191" w:rsidRDefault="00BC263D">
            <w:pPr>
              <w:rPr>
                <w:sz w:val="24"/>
                <w:szCs w:val="24"/>
              </w:rPr>
            </w:pPr>
            <w:r>
              <w:rPr>
                <w:sz w:val="24"/>
                <w:szCs w:val="24"/>
              </w:rPr>
              <w:t>Faculty Reps shall be responsible for championing their faculty students’ voices by attending relevant boards and committees within the Bournemouth University Senate Committee Structure. Faculty Reps are expected to develop an understanding of trends in fe</w:t>
            </w:r>
            <w:r>
              <w:rPr>
                <w:sz w:val="24"/>
                <w:szCs w:val="24"/>
              </w:rPr>
              <w:t xml:space="preserve">edback across their Faculty and present this broad level feedback, ensuring that the collective voice of students is heard at the appropriate levels within the University. Faculty Reps also provide a vital role in engaging Student Reps in order to be able </w:t>
            </w:r>
            <w:r>
              <w:rPr>
                <w:sz w:val="24"/>
                <w:szCs w:val="24"/>
              </w:rPr>
              <w:t xml:space="preserve">to acquire relevant and robust feedback through </w:t>
            </w:r>
            <w:proofErr w:type="spellStart"/>
            <w:r>
              <w:rPr>
                <w:sz w:val="24"/>
                <w:szCs w:val="24"/>
              </w:rPr>
              <w:t>SimOn</w:t>
            </w:r>
            <w:proofErr w:type="spellEnd"/>
            <w:r>
              <w:rPr>
                <w:sz w:val="24"/>
                <w:szCs w:val="24"/>
              </w:rPr>
              <w:t>.</w:t>
            </w:r>
          </w:p>
          <w:p w14:paraId="4DEF8A9C" w14:textId="77777777" w:rsidR="00454191" w:rsidRDefault="00454191">
            <w:pPr>
              <w:rPr>
                <w:sz w:val="24"/>
                <w:szCs w:val="24"/>
              </w:rPr>
            </w:pPr>
          </w:p>
          <w:p w14:paraId="79A5535E" w14:textId="77777777" w:rsidR="00454191" w:rsidRDefault="00BC263D">
            <w:pPr>
              <w:rPr>
                <w:sz w:val="24"/>
                <w:szCs w:val="24"/>
              </w:rPr>
            </w:pPr>
            <w:r>
              <w:rPr>
                <w:sz w:val="24"/>
                <w:szCs w:val="24"/>
              </w:rPr>
              <w:t>Faculty Officers:</w:t>
            </w:r>
          </w:p>
          <w:p w14:paraId="567C2F0A" w14:textId="77777777" w:rsidR="00454191" w:rsidRDefault="00BC263D">
            <w:pPr>
              <w:rPr>
                <w:sz w:val="24"/>
                <w:szCs w:val="24"/>
              </w:rPr>
            </w:pPr>
            <w:r>
              <w:rPr>
                <w:sz w:val="24"/>
                <w:szCs w:val="24"/>
              </w:rPr>
              <w:t>Additionally, one Faculty Rep will also serve as the Faculty Officer for their faculty with additional responsibilities. As a Part-Time Officer the post holder is expected to proactively champion the rights and needs of SUBU members. They help lead the dev</w:t>
            </w:r>
            <w:r>
              <w:rPr>
                <w:sz w:val="24"/>
                <w:szCs w:val="24"/>
              </w:rPr>
              <w:t>elopment of the union whilst providing oversight and scrutiny of SUBU’s work. They help support the Full-Time Union Officers and Students’ Union staff to deliver relevant campaigns and policies. The Part-Time Officers are also expected to attend and repres</w:t>
            </w:r>
            <w:r>
              <w:rPr>
                <w:sz w:val="24"/>
                <w:szCs w:val="24"/>
              </w:rPr>
              <w:t xml:space="preserve">ent student views at the </w:t>
            </w:r>
            <w:r>
              <w:rPr>
                <w:sz w:val="24"/>
                <w:szCs w:val="24"/>
              </w:rPr>
              <w:lastRenderedPageBreak/>
              <w:t>Union’s democratic meetings such as the Executive Committee, SUBU Summit and Student Members’ meeting.</w:t>
            </w:r>
          </w:p>
        </w:tc>
      </w:tr>
      <w:tr w:rsidR="00454191" w14:paraId="0EB6AB71" w14:textId="77777777">
        <w:trPr>
          <w:trHeight w:val="355"/>
        </w:trPr>
        <w:tc>
          <w:tcPr>
            <w:tcW w:w="9242" w:type="dxa"/>
            <w:gridSpan w:val="2"/>
            <w:shd w:val="clear" w:color="auto" w:fill="BFBFBF"/>
          </w:tcPr>
          <w:p w14:paraId="3849296C" w14:textId="77777777" w:rsidR="00454191" w:rsidRDefault="00BC263D">
            <w:pPr>
              <w:rPr>
                <w:b/>
                <w:sz w:val="24"/>
                <w:szCs w:val="24"/>
              </w:rPr>
            </w:pPr>
            <w:r>
              <w:rPr>
                <w:b/>
                <w:sz w:val="24"/>
                <w:szCs w:val="24"/>
              </w:rPr>
              <w:lastRenderedPageBreak/>
              <w:t>Role responsibilities</w:t>
            </w:r>
          </w:p>
          <w:p w14:paraId="69C6E7C7" w14:textId="77777777" w:rsidR="00454191" w:rsidRDefault="00454191">
            <w:pPr>
              <w:rPr>
                <w:sz w:val="24"/>
                <w:szCs w:val="24"/>
              </w:rPr>
            </w:pPr>
          </w:p>
        </w:tc>
      </w:tr>
      <w:tr w:rsidR="00454191" w14:paraId="608DBE0E" w14:textId="77777777">
        <w:tc>
          <w:tcPr>
            <w:tcW w:w="9242" w:type="dxa"/>
            <w:gridSpan w:val="2"/>
          </w:tcPr>
          <w:p w14:paraId="10DBC1FB" w14:textId="77777777" w:rsidR="00454191" w:rsidRDefault="00BC263D">
            <w:pPr>
              <w:spacing w:line="276" w:lineRule="auto"/>
              <w:jc w:val="both"/>
              <w:rPr>
                <w:sz w:val="24"/>
                <w:szCs w:val="24"/>
              </w:rPr>
            </w:pPr>
            <w:r>
              <w:rPr>
                <w:sz w:val="24"/>
                <w:szCs w:val="24"/>
              </w:rPr>
              <w:t>Faculty Reps:</w:t>
            </w:r>
          </w:p>
          <w:p w14:paraId="59AD68F0" w14:textId="77777777" w:rsidR="00454191" w:rsidRDefault="00BC263D">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Collate feedback collected by elected Student Reps and Department Reps and highlight trends between the Programmes and Departments</w:t>
            </w:r>
          </w:p>
          <w:p w14:paraId="6C9FA636" w14:textId="77777777" w:rsidR="00454191" w:rsidRDefault="00BC263D">
            <w:pPr>
              <w:numPr>
                <w:ilvl w:val="0"/>
                <w:numId w:val="5"/>
              </w:numPr>
              <w:pBdr>
                <w:top w:val="nil"/>
                <w:left w:val="nil"/>
                <w:bottom w:val="nil"/>
                <w:right w:val="nil"/>
                <w:between w:val="nil"/>
              </w:pBdr>
              <w:spacing w:line="276" w:lineRule="auto"/>
              <w:jc w:val="both"/>
              <w:rPr>
                <w:color w:val="000000"/>
                <w:sz w:val="24"/>
                <w:szCs w:val="24"/>
              </w:rPr>
            </w:pPr>
            <w:bookmarkStart w:id="0" w:name="_gjdgxs" w:colFirst="0" w:colLast="0"/>
            <w:bookmarkEnd w:id="0"/>
            <w:r>
              <w:rPr>
                <w:sz w:val="24"/>
                <w:szCs w:val="24"/>
              </w:rPr>
              <w:t>Support the running of and a</w:t>
            </w:r>
            <w:r>
              <w:rPr>
                <w:color w:val="000000"/>
                <w:sz w:val="24"/>
                <w:szCs w:val="24"/>
              </w:rPr>
              <w:t>ttend the monthly Faculty Rep Forums</w:t>
            </w:r>
          </w:p>
          <w:p w14:paraId="43B85C74" w14:textId="77777777" w:rsidR="00454191" w:rsidRDefault="00BC263D">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Attend Faculty Academic Standards and Education Committee (f</w:t>
            </w:r>
            <w:r>
              <w:rPr>
                <w:color w:val="000000"/>
                <w:sz w:val="24"/>
                <w:szCs w:val="24"/>
              </w:rPr>
              <w:t>ive per year), Faculty Academic Boards (three per year) and Academic Standards and Education Committee (four per year)</w:t>
            </w:r>
          </w:p>
          <w:p w14:paraId="12BFAB48" w14:textId="77777777" w:rsidR="00454191" w:rsidRDefault="00BC263D">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Liaise with SUBU regarding meeting briefings, debriefings and meeting outcomes</w:t>
            </w:r>
          </w:p>
          <w:p w14:paraId="5E1A942A" w14:textId="77777777" w:rsidR="00454191" w:rsidRDefault="00BC263D">
            <w:pPr>
              <w:numPr>
                <w:ilvl w:val="0"/>
                <w:numId w:val="5"/>
              </w:numPr>
              <w:pBdr>
                <w:top w:val="nil"/>
                <w:left w:val="nil"/>
                <w:bottom w:val="nil"/>
                <w:right w:val="nil"/>
                <w:between w:val="nil"/>
              </w:pBdr>
              <w:spacing w:after="200" w:line="276" w:lineRule="auto"/>
              <w:jc w:val="both"/>
              <w:rPr>
                <w:color w:val="000000"/>
                <w:sz w:val="24"/>
                <w:szCs w:val="24"/>
              </w:rPr>
            </w:pPr>
            <w:r>
              <w:rPr>
                <w:color w:val="000000"/>
                <w:sz w:val="24"/>
                <w:szCs w:val="24"/>
              </w:rPr>
              <w:t>As necessary, meet with Faculty staff outside of scheduled meetings</w:t>
            </w:r>
          </w:p>
          <w:p w14:paraId="3CB2F323" w14:textId="77777777" w:rsidR="00454191" w:rsidRDefault="00454191">
            <w:pPr>
              <w:spacing w:line="276" w:lineRule="auto"/>
              <w:jc w:val="both"/>
              <w:rPr>
                <w:sz w:val="24"/>
                <w:szCs w:val="24"/>
              </w:rPr>
            </w:pPr>
          </w:p>
          <w:p w14:paraId="3826646D" w14:textId="77777777" w:rsidR="00454191" w:rsidRDefault="00BC263D">
            <w:pPr>
              <w:spacing w:line="276" w:lineRule="auto"/>
              <w:jc w:val="both"/>
              <w:rPr>
                <w:sz w:val="24"/>
                <w:szCs w:val="24"/>
              </w:rPr>
            </w:pPr>
            <w:r>
              <w:rPr>
                <w:sz w:val="24"/>
                <w:szCs w:val="24"/>
              </w:rPr>
              <w:t>Additionally, the Faculty Officer is expected to:</w:t>
            </w:r>
          </w:p>
          <w:p w14:paraId="33E773DA" w14:textId="77777777" w:rsidR="00454191" w:rsidRDefault="00BC263D">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Be the lead Student Representative for the Faculty at SUBU, supporting other Student Representatives </w:t>
            </w:r>
          </w:p>
          <w:p w14:paraId="51544C42" w14:textId="77777777" w:rsidR="00454191" w:rsidRDefault="00BC263D">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Engage fully with the Union’s democ</w:t>
            </w:r>
            <w:r>
              <w:rPr>
                <w:color w:val="000000"/>
                <w:sz w:val="24"/>
                <w:szCs w:val="24"/>
              </w:rPr>
              <w:t>ratic processes, including actively participating at every meeting of the Executive Committee, Student Council, Student Members’ meeting and any other Committee of which they are a member</w:t>
            </w:r>
          </w:p>
          <w:p w14:paraId="29FE668E" w14:textId="77777777" w:rsidR="00454191" w:rsidRDefault="00BC263D">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Support and work with SUBU members to promote and bring about change</w:t>
            </w:r>
            <w:r>
              <w:rPr>
                <w:color w:val="000000"/>
                <w:sz w:val="24"/>
                <w:szCs w:val="24"/>
              </w:rPr>
              <w:t xml:space="preserve"> based on manifestos and Union Policy </w:t>
            </w:r>
          </w:p>
          <w:p w14:paraId="62408727" w14:textId="24F282B1" w:rsidR="00454191" w:rsidRPr="003279E8" w:rsidRDefault="00BC263D" w:rsidP="003279E8">
            <w:pPr>
              <w:numPr>
                <w:ilvl w:val="0"/>
                <w:numId w:val="5"/>
              </w:numPr>
              <w:pBdr>
                <w:top w:val="nil"/>
                <w:left w:val="nil"/>
                <w:bottom w:val="nil"/>
                <w:right w:val="nil"/>
                <w:between w:val="nil"/>
              </w:pBdr>
              <w:spacing w:after="200" w:line="276" w:lineRule="auto"/>
              <w:jc w:val="both"/>
              <w:rPr>
                <w:color w:val="000000"/>
                <w:sz w:val="24"/>
                <w:szCs w:val="24"/>
              </w:rPr>
            </w:pPr>
            <w:r>
              <w:rPr>
                <w:color w:val="000000"/>
                <w:sz w:val="24"/>
                <w:szCs w:val="24"/>
              </w:rPr>
              <w:t>Engage in collective decision making and collective accountability with the Executive Committee </w:t>
            </w:r>
          </w:p>
        </w:tc>
      </w:tr>
      <w:tr w:rsidR="00454191" w14:paraId="600037E9" w14:textId="77777777">
        <w:tc>
          <w:tcPr>
            <w:tcW w:w="9242" w:type="dxa"/>
            <w:gridSpan w:val="2"/>
            <w:shd w:val="clear" w:color="auto" w:fill="BFBFBF"/>
          </w:tcPr>
          <w:p w14:paraId="38C10597" w14:textId="77777777" w:rsidR="00454191" w:rsidRDefault="00BC263D">
            <w:pPr>
              <w:rPr>
                <w:b/>
                <w:sz w:val="24"/>
                <w:szCs w:val="24"/>
              </w:rPr>
            </w:pPr>
            <w:r>
              <w:rPr>
                <w:b/>
                <w:sz w:val="24"/>
                <w:szCs w:val="24"/>
              </w:rPr>
              <w:t>Why you should become a Faculty Rep/ Faculty Officer</w:t>
            </w:r>
          </w:p>
        </w:tc>
      </w:tr>
      <w:tr w:rsidR="00454191" w14:paraId="48689F9A" w14:textId="77777777">
        <w:tc>
          <w:tcPr>
            <w:tcW w:w="9242" w:type="dxa"/>
            <w:gridSpan w:val="2"/>
            <w:shd w:val="clear" w:color="auto" w:fill="auto"/>
          </w:tcPr>
          <w:p w14:paraId="036DDF7B" w14:textId="77777777" w:rsidR="00454191" w:rsidRDefault="00BC263D">
            <w:pPr>
              <w:numPr>
                <w:ilvl w:val="0"/>
                <w:numId w:val="4"/>
              </w:numPr>
              <w:pBdr>
                <w:top w:val="nil"/>
                <w:left w:val="nil"/>
                <w:bottom w:val="nil"/>
                <w:right w:val="nil"/>
                <w:between w:val="nil"/>
              </w:pBdr>
              <w:spacing w:line="360" w:lineRule="auto"/>
              <w:rPr>
                <w:color w:val="000000"/>
                <w:sz w:val="24"/>
                <w:szCs w:val="24"/>
              </w:rPr>
            </w:pPr>
            <w:r>
              <w:rPr>
                <w:color w:val="000000"/>
                <w:sz w:val="24"/>
                <w:szCs w:val="24"/>
              </w:rPr>
              <w:t>Create positive change for your Faculty</w:t>
            </w:r>
          </w:p>
          <w:p w14:paraId="29233280" w14:textId="77777777" w:rsidR="00454191" w:rsidRDefault="00BC263D">
            <w:pPr>
              <w:numPr>
                <w:ilvl w:val="0"/>
                <w:numId w:val="4"/>
              </w:numPr>
              <w:pBdr>
                <w:top w:val="nil"/>
                <w:left w:val="nil"/>
                <w:bottom w:val="nil"/>
                <w:right w:val="nil"/>
                <w:between w:val="nil"/>
              </w:pBdr>
              <w:spacing w:line="360" w:lineRule="auto"/>
              <w:rPr>
                <w:color w:val="000000"/>
                <w:sz w:val="24"/>
                <w:szCs w:val="24"/>
              </w:rPr>
            </w:pPr>
            <w:r>
              <w:rPr>
                <w:color w:val="000000"/>
                <w:sz w:val="24"/>
                <w:szCs w:val="24"/>
              </w:rPr>
              <w:t xml:space="preserve">Gain experience and transferable skills which will boost your employability </w:t>
            </w:r>
          </w:p>
          <w:p w14:paraId="4655108C" w14:textId="77777777" w:rsidR="00454191" w:rsidRDefault="00BC263D">
            <w:pPr>
              <w:numPr>
                <w:ilvl w:val="0"/>
                <w:numId w:val="4"/>
              </w:numPr>
              <w:pBdr>
                <w:top w:val="nil"/>
                <w:left w:val="nil"/>
                <w:bottom w:val="nil"/>
                <w:right w:val="nil"/>
                <w:between w:val="nil"/>
              </w:pBdr>
              <w:spacing w:after="200" w:line="360" w:lineRule="auto"/>
              <w:rPr>
                <w:color w:val="000000"/>
                <w:sz w:val="24"/>
                <w:szCs w:val="24"/>
              </w:rPr>
            </w:pPr>
            <w:r>
              <w:rPr>
                <w:color w:val="000000"/>
                <w:sz w:val="24"/>
                <w:szCs w:val="24"/>
              </w:rPr>
              <w:t>Build networks and relationships with Officers, key members of staff at the Union and University and external organisations</w:t>
            </w:r>
          </w:p>
        </w:tc>
      </w:tr>
      <w:tr w:rsidR="00454191" w14:paraId="076EE3DB" w14:textId="77777777">
        <w:tc>
          <w:tcPr>
            <w:tcW w:w="9242" w:type="dxa"/>
            <w:gridSpan w:val="2"/>
            <w:shd w:val="clear" w:color="auto" w:fill="BFBFBF"/>
          </w:tcPr>
          <w:p w14:paraId="70BFC17E" w14:textId="77777777" w:rsidR="00454191" w:rsidRDefault="00BC263D">
            <w:pPr>
              <w:rPr>
                <w:b/>
                <w:sz w:val="24"/>
                <w:szCs w:val="24"/>
              </w:rPr>
            </w:pPr>
            <w:r>
              <w:rPr>
                <w:b/>
                <w:sz w:val="24"/>
                <w:szCs w:val="24"/>
              </w:rPr>
              <w:t>Requirements</w:t>
            </w:r>
          </w:p>
        </w:tc>
      </w:tr>
      <w:tr w:rsidR="00454191" w14:paraId="304FD5B0" w14:textId="77777777">
        <w:tc>
          <w:tcPr>
            <w:tcW w:w="9242" w:type="dxa"/>
            <w:gridSpan w:val="2"/>
          </w:tcPr>
          <w:p w14:paraId="4427FD62" w14:textId="77777777" w:rsidR="00454191" w:rsidRDefault="00BC263D">
            <w:pPr>
              <w:numPr>
                <w:ilvl w:val="0"/>
                <w:numId w:val="2"/>
              </w:numPr>
              <w:pBdr>
                <w:top w:val="nil"/>
                <w:left w:val="nil"/>
                <w:bottom w:val="nil"/>
                <w:right w:val="nil"/>
                <w:between w:val="nil"/>
              </w:pBdr>
              <w:spacing w:line="276" w:lineRule="auto"/>
              <w:rPr>
                <w:color w:val="000000"/>
                <w:sz w:val="24"/>
                <w:szCs w:val="24"/>
              </w:rPr>
            </w:pPr>
            <w:r>
              <w:rPr>
                <w:color w:val="000000"/>
                <w:sz w:val="24"/>
                <w:szCs w:val="24"/>
              </w:rPr>
              <w:t>Only students that belong to the Faculty the post represents can stand for election.</w:t>
            </w:r>
          </w:p>
          <w:p w14:paraId="4D30749D" w14:textId="77777777" w:rsidR="00454191" w:rsidRDefault="00BC263D">
            <w:pPr>
              <w:numPr>
                <w:ilvl w:val="0"/>
                <w:numId w:val="2"/>
              </w:numPr>
              <w:pBdr>
                <w:top w:val="nil"/>
                <w:left w:val="nil"/>
                <w:bottom w:val="nil"/>
                <w:right w:val="nil"/>
                <w:between w:val="nil"/>
              </w:pBdr>
              <w:spacing w:line="276" w:lineRule="auto"/>
              <w:rPr>
                <w:color w:val="000000"/>
                <w:sz w:val="24"/>
                <w:szCs w:val="24"/>
              </w:rPr>
            </w:pPr>
            <w:r>
              <w:rPr>
                <w:color w:val="000000"/>
                <w:sz w:val="24"/>
                <w:szCs w:val="24"/>
              </w:rPr>
              <w:t>The Faculty Officer role is only available to SUBU members.</w:t>
            </w:r>
          </w:p>
          <w:p w14:paraId="56F686F9" w14:textId="77777777" w:rsidR="00454191" w:rsidRDefault="00BC263D">
            <w:pPr>
              <w:numPr>
                <w:ilvl w:val="0"/>
                <w:numId w:val="1"/>
              </w:numPr>
              <w:pBdr>
                <w:top w:val="nil"/>
                <w:left w:val="nil"/>
                <w:bottom w:val="nil"/>
                <w:right w:val="nil"/>
                <w:between w:val="nil"/>
              </w:pBdr>
              <w:spacing w:line="276" w:lineRule="auto"/>
              <w:rPr>
                <w:color w:val="000000"/>
                <w:sz w:val="24"/>
                <w:szCs w:val="24"/>
              </w:rPr>
            </w:pPr>
            <w:r>
              <w:rPr>
                <w:color w:val="000000"/>
                <w:sz w:val="24"/>
                <w:szCs w:val="24"/>
              </w:rPr>
              <w:t xml:space="preserve">There are no formal requirements for the role; however the post holder will be expected to attend a compulsory </w:t>
            </w:r>
            <w:r>
              <w:rPr>
                <w:color w:val="000000"/>
                <w:sz w:val="24"/>
                <w:szCs w:val="24"/>
              </w:rPr>
              <w:t>training session which will be provided by SUBU.</w:t>
            </w:r>
          </w:p>
          <w:p w14:paraId="4AA4D36D" w14:textId="77777777" w:rsidR="00454191" w:rsidRDefault="00BC263D">
            <w:pPr>
              <w:numPr>
                <w:ilvl w:val="0"/>
                <w:numId w:val="1"/>
              </w:numPr>
              <w:pBdr>
                <w:top w:val="nil"/>
                <w:left w:val="nil"/>
                <w:bottom w:val="nil"/>
                <w:right w:val="nil"/>
                <w:between w:val="nil"/>
              </w:pBdr>
              <w:spacing w:after="200" w:line="276" w:lineRule="auto"/>
              <w:rPr>
                <w:color w:val="000000"/>
                <w:sz w:val="24"/>
                <w:szCs w:val="24"/>
              </w:rPr>
            </w:pPr>
            <w:r>
              <w:rPr>
                <w:color w:val="000000"/>
                <w:sz w:val="24"/>
                <w:szCs w:val="24"/>
              </w:rPr>
              <w:t>The post holder will also be expected to attend further training throughout the year.</w:t>
            </w:r>
          </w:p>
        </w:tc>
      </w:tr>
      <w:tr w:rsidR="00454191" w14:paraId="0498C9C4" w14:textId="77777777">
        <w:trPr>
          <w:trHeight w:val="407"/>
        </w:trPr>
        <w:tc>
          <w:tcPr>
            <w:tcW w:w="9242" w:type="dxa"/>
            <w:gridSpan w:val="2"/>
            <w:shd w:val="clear" w:color="auto" w:fill="D9D9D9"/>
          </w:tcPr>
          <w:p w14:paraId="01C599A8" w14:textId="77777777" w:rsidR="00454191" w:rsidRDefault="00454191">
            <w:pPr>
              <w:jc w:val="right"/>
              <w:rPr>
                <w:b/>
                <w:sz w:val="24"/>
                <w:szCs w:val="24"/>
              </w:rPr>
            </w:pPr>
          </w:p>
          <w:p w14:paraId="14A477E8" w14:textId="77777777" w:rsidR="00454191" w:rsidRDefault="00BC263D">
            <w:pPr>
              <w:rPr>
                <w:b/>
                <w:sz w:val="24"/>
                <w:szCs w:val="24"/>
              </w:rPr>
            </w:pPr>
            <w:r>
              <w:rPr>
                <w:b/>
                <w:sz w:val="24"/>
                <w:szCs w:val="24"/>
              </w:rPr>
              <w:t>Election</w:t>
            </w:r>
          </w:p>
        </w:tc>
      </w:tr>
      <w:tr w:rsidR="00454191" w14:paraId="185395ED" w14:textId="77777777">
        <w:tc>
          <w:tcPr>
            <w:tcW w:w="9242" w:type="dxa"/>
            <w:gridSpan w:val="2"/>
            <w:shd w:val="clear" w:color="auto" w:fill="auto"/>
          </w:tcPr>
          <w:p w14:paraId="74811D72" w14:textId="77777777" w:rsidR="00454191" w:rsidRDefault="00BC263D">
            <w:pPr>
              <w:rPr>
                <w:sz w:val="24"/>
                <w:szCs w:val="24"/>
              </w:rPr>
            </w:pPr>
            <w:r>
              <w:rPr>
                <w:sz w:val="24"/>
                <w:szCs w:val="24"/>
              </w:rPr>
              <w:t>There shall be a single, combined election for the Faculty Reps (up to 3 roles per Faculty) and Faculty Officer. The individual who receives the most votes in the Faculty Rep election shall be eligible for the role of Faculty Officer, providing that they a</w:t>
            </w:r>
            <w:r>
              <w:rPr>
                <w:sz w:val="24"/>
                <w:szCs w:val="24"/>
              </w:rPr>
              <w:t xml:space="preserve">re a SUBU member. If the </w:t>
            </w:r>
            <w:r>
              <w:rPr>
                <w:sz w:val="24"/>
                <w:szCs w:val="24"/>
              </w:rPr>
              <w:lastRenderedPageBreak/>
              <w:t>individual with the most votes is not a SUBU member the position will go to the individual with the second highest number of votes and so on.</w:t>
            </w:r>
          </w:p>
        </w:tc>
      </w:tr>
      <w:tr w:rsidR="00454191" w14:paraId="2193A17C" w14:textId="77777777">
        <w:tc>
          <w:tcPr>
            <w:tcW w:w="9242" w:type="dxa"/>
            <w:gridSpan w:val="2"/>
            <w:shd w:val="clear" w:color="auto" w:fill="D9D9D9"/>
          </w:tcPr>
          <w:p w14:paraId="59AB7425" w14:textId="77777777" w:rsidR="00454191" w:rsidRDefault="00BC263D">
            <w:pPr>
              <w:jc w:val="right"/>
              <w:rPr>
                <w:b/>
                <w:sz w:val="24"/>
                <w:szCs w:val="24"/>
              </w:rPr>
            </w:pPr>
            <w:r>
              <w:rPr>
                <w:b/>
                <w:sz w:val="24"/>
                <w:szCs w:val="24"/>
              </w:rPr>
              <w:lastRenderedPageBreak/>
              <w:t>September 2020</w:t>
            </w:r>
          </w:p>
        </w:tc>
      </w:tr>
    </w:tbl>
    <w:p w14:paraId="37A6D70F" w14:textId="77777777" w:rsidR="00454191" w:rsidRDefault="00454191"/>
    <w:sectPr w:rsidR="00454191">
      <w:headerReference w:type="even" r:id="rId7"/>
      <w:headerReference w:type="default" r:id="rId8"/>
      <w:footerReference w:type="even" r:id="rId9"/>
      <w:footerReference w:type="default" r:id="rId10"/>
      <w:headerReference w:type="first" r:id="rId11"/>
      <w:footerReference w:type="first" r:id="rId12"/>
      <w:pgSz w:w="11906" w:h="16838"/>
      <w:pgMar w:top="851" w:right="1440" w:bottom="56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0B5C2" w14:textId="77777777" w:rsidR="00BC263D" w:rsidRDefault="00BC263D">
      <w:pPr>
        <w:spacing w:after="0" w:line="240" w:lineRule="auto"/>
      </w:pPr>
      <w:r>
        <w:separator/>
      </w:r>
    </w:p>
  </w:endnote>
  <w:endnote w:type="continuationSeparator" w:id="0">
    <w:p w14:paraId="4BC4816C" w14:textId="77777777" w:rsidR="00BC263D" w:rsidRDefault="00BC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EA6A" w14:textId="77777777" w:rsidR="00454191" w:rsidRDefault="0045419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D2D9" w14:textId="77777777" w:rsidR="00454191" w:rsidRDefault="0045419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6BC1" w14:textId="77777777" w:rsidR="00454191" w:rsidRDefault="0045419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7CE40" w14:textId="77777777" w:rsidR="00BC263D" w:rsidRDefault="00BC263D">
      <w:pPr>
        <w:spacing w:after="0" w:line="240" w:lineRule="auto"/>
      </w:pPr>
      <w:r>
        <w:separator/>
      </w:r>
    </w:p>
  </w:footnote>
  <w:footnote w:type="continuationSeparator" w:id="0">
    <w:p w14:paraId="110678AC" w14:textId="77777777" w:rsidR="00BC263D" w:rsidRDefault="00BC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BC42A" w14:textId="77777777" w:rsidR="00454191" w:rsidRDefault="0045419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1FCE" w14:textId="77777777" w:rsidR="00454191" w:rsidRDefault="0045419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45EC" w14:textId="77777777" w:rsidR="00454191" w:rsidRDefault="0045419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94361"/>
    <w:multiLevelType w:val="multilevel"/>
    <w:tmpl w:val="56A2FDB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87085C"/>
    <w:multiLevelType w:val="multilevel"/>
    <w:tmpl w:val="C34E05D4"/>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D44DC1"/>
    <w:multiLevelType w:val="multilevel"/>
    <w:tmpl w:val="74FC5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4A31CF"/>
    <w:multiLevelType w:val="multilevel"/>
    <w:tmpl w:val="27960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573A6A"/>
    <w:multiLevelType w:val="multilevel"/>
    <w:tmpl w:val="609831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91"/>
    <w:rsid w:val="003279E8"/>
    <w:rsid w:val="00454191"/>
    <w:rsid w:val="00BC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D9F7"/>
  <w15:docId w15:val="{82B404B0-F6D0-4C8D-BBF3-469E920E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Baldwin</cp:lastModifiedBy>
  <cp:revision>2</cp:revision>
  <dcterms:created xsi:type="dcterms:W3CDTF">2020-10-09T13:29:00Z</dcterms:created>
  <dcterms:modified xsi:type="dcterms:W3CDTF">2020-10-09T13:30:00Z</dcterms:modified>
</cp:coreProperties>
</file>