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C6E6" w14:textId="67655E6A" w:rsidR="00657F7D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3DEDE00D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1435100" cy="1357429"/>
            <wp:effectExtent l="0" t="0" r="0" b="0"/>
            <wp:wrapTight wrapText="bothSides">
              <wp:wrapPolygon edited="0">
                <wp:start x="0" y="0"/>
                <wp:lineTo x="0" y="21226"/>
                <wp:lineTo x="21218" y="21226"/>
                <wp:lineTo x="21218" y="0"/>
                <wp:lineTo x="0" y="0"/>
              </wp:wrapPolygon>
            </wp:wrapTight>
            <wp:docPr id="1311725116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 descr="A blue squar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5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7BC">
        <w:rPr>
          <w:rFonts w:asciiTheme="majorHAnsi" w:hAnsiTheme="majorHAnsi" w:cstheme="majorHAnsi"/>
          <w:b/>
          <w:sz w:val="18"/>
          <w:szCs w:val="18"/>
        </w:rPr>
        <w:t>Date:</w:t>
      </w:r>
      <w:r w:rsidR="009450C3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BB2CE5">
        <w:rPr>
          <w:rFonts w:asciiTheme="majorHAnsi" w:hAnsiTheme="majorHAnsi" w:cstheme="majorHAnsi"/>
          <w:bCs/>
          <w:sz w:val="18"/>
          <w:szCs w:val="18"/>
        </w:rPr>
        <w:t>30</w:t>
      </w:r>
      <w:r w:rsidR="00BB2CE5" w:rsidRPr="00BB2CE5">
        <w:rPr>
          <w:rFonts w:asciiTheme="majorHAnsi" w:hAnsiTheme="majorHAnsi" w:cstheme="majorHAnsi"/>
          <w:bCs/>
          <w:sz w:val="18"/>
          <w:szCs w:val="18"/>
          <w:vertAlign w:val="superscript"/>
        </w:rPr>
        <w:t>th</w:t>
      </w:r>
      <w:r w:rsidR="00BB2CE5">
        <w:rPr>
          <w:rFonts w:asciiTheme="majorHAnsi" w:hAnsiTheme="majorHAnsi" w:cstheme="majorHAnsi"/>
          <w:bCs/>
          <w:sz w:val="18"/>
          <w:szCs w:val="18"/>
        </w:rPr>
        <w:t xml:space="preserve"> April 2025</w:t>
      </w:r>
    </w:p>
    <w:p w14:paraId="23AE00AF" w14:textId="47DC0850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Time: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C5AD8">
        <w:rPr>
          <w:rFonts w:asciiTheme="majorHAnsi" w:hAnsiTheme="majorHAnsi" w:cstheme="majorHAnsi"/>
          <w:bCs/>
          <w:sz w:val="18"/>
          <w:szCs w:val="18"/>
        </w:rPr>
        <w:t>3:30-5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pm</w:t>
      </w:r>
    </w:p>
    <w:p w14:paraId="0105C05C" w14:textId="1FC47638" w:rsidR="00C4679F" w:rsidRPr="006F5846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Venue:</w:t>
      </w:r>
      <w:r w:rsidR="006F58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6F5846">
        <w:rPr>
          <w:rFonts w:asciiTheme="majorHAnsi" w:hAnsiTheme="majorHAnsi" w:cstheme="majorHAnsi"/>
          <w:bCs/>
          <w:sz w:val="18"/>
          <w:szCs w:val="18"/>
        </w:rPr>
        <w:t>F</w:t>
      </w:r>
      <w:r w:rsidR="00BB2CE5">
        <w:rPr>
          <w:rFonts w:asciiTheme="majorHAnsi" w:hAnsiTheme="majorHAnsi" w:cstheme="majorHAnsi"/>
          <w:bCs/>
          <w:sz w:val="18"/>
          <w:szCs w:val="18"/>
        </w:rPr>
        <w:t>G06</w:t>
      </w:r>
    </w:p>
    <w:p w14:paraId="36C22C1E" w14:textId="0650BEB1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Chair: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AE035A">
        <w:rPr>
          <w:rFonts w:asciiTheme="majorHAnsi" w:hAnsiTheme="majorHAnsi" w:cstheme="majorHAnsi"/>
          <w:bCs/>
          <w:sz w:val="18"/>
          <w:szCs w:val="18"/>
        </w:rPr>
        <w:t>Grace Ehiosun, VP Education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EXECUTIVE COMMITTEE</w:t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</w:p>
    <w:p w14:paraId="574FA295" w14:textId="5B343B5A" w:rsidR="00866BCC" w:rsidRPr="000277BC" w:rsidRDefault="00866BCC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Agenda</w:t>
      </w: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1842"/>
      </w:tblGrid>
      <w:tr w:rsidR="005C6B06" w14:paraId="03DA0DB4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0277BC" w:rsidRDefault="007F0B4F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Introductory Items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F36C96C" w14:textId="19F686EA" w:rsidR="005C6B06" w:rsidRPr="000277BC" w:rsidRDefault="007F0B4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Lead</w:t>
            </w:r>
          </w:p>
        </w:tc>
      </w:tr>
      <w:tr w:rsidR="005C6B06" w14:paraId="73BF3C5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F4C6138" w14:textId="25E8793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bottom"/>
          </w:tcPr>
          <w:p w14:paraId="103A8F57" w14:textId="4CDF9F43" w:rsidR="005C6B06" w:rsidRPr="000277BC" w:rsidRDefault="00AC6AE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Welcome and </w:t>
            </w:r>
            <w:r w:rsidR="00C438B8" w:rsidRPr="000277BC">
              <w:rPr>
                <w:rFonts w:asciiTheme="majorHAnsi" w:hAnsiTheme="majorHAnsi" w:cstheme="majorHAnsi"/>
              </w:rPr>
              <w:t>Apologies</w:t>
            </w:r>
          </w:p>
        </w:tc>
        <w:tc>
          <w:tcPr>
            <w:tcW w:w="0" w:type="auto"/>
            <w:vAlign w:val="bottom"/>
          </w:tcPr>
          <w:p w14:paraId="3199C8F5" w14:textId="70DDD353" w:rsidR="005C6B06" w:rsidRPr="000277BC" w:rsidRDefault="00BB2CE5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Fatima Farha</w:t>
            </w:r>
          </w:p>
        </w:tc>
      </w:tr>
      <w:tr w:rsidR="005C6B06" w14:paraId="7C1E9346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0A7BA211" w14:textId="44D2C422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bottom"/>
          </w:tcPr>
          <w:p w14:paraId="44051767" w14:textId="135F71C4" w:rsidR="005C6B06" w:rsidRPr="000277BC" w:rsidRDefault="008640B3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Approval of minutes from previous meeting</w:t>
            </w:r>
          </w:p>
        </w:tc>
        <w:tc>
          <w:tcPr>
            <w:tcW w:w="0" w:type="auto"/>
            <w:vAlign w:val="bottom"/>
          </w:tcPr>
          <w:p w14:paraId="125FB139" w14:textId="432DAF83" w:rsidR="005C6B06" w:rsidRPr="000277BC" w:rsidRDefault="00BB2CE5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Fatima Farha</w:t>
            </w:r>
          </w:p>
        </w:tc>
      </w:tr>
      <w:tr w:rsidR="00C438B8" w14:paraId="2841F359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Decision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3268825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C438B8" w14:paraId="0FDF218E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F1C8E22" w14:textId="567412CC" w:rsidR="00C438B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vAlign w:val="bottom"/>
          </w:tcPr>
          <w:p w14:paraId="75857C80" w14:textId="26B2E967" w:rsidR="00C438B8" w:rsidRPr="000277BC" w:rsidRDefault="00D83A3B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Items to Decide</w:t>
            </w:r>
          </w:p>
        </w:tc>
        <w:tc>
          <w:tcPr>
            <w:tcW w:w="0" w:type="auto"/>
            <w:vAlign w:val="bottom"/>
          </w:tcPr>
          <w:p w14:paraId="1D0625A6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32364A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28C0F42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E16FD17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B6FAA44" w14:textId="6C7BDA7D" w:rsidR="00B87F2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vAlign w:val="bottom"/>
          </w:tcPr>
          <w:p w14:paraId="75E3B6A9" w14:textId="2AC89403" w:rsidR="00B87F28" w:rsidRPr="000277BC" w:rsidRDefault="00C82349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End of Year Social</w:t>
            </w:r>
          </w:p>
        </w:tc>
        <w:tc>
          <w:tcPr>
            <w:tcW w:w="0" w:type="auto"/>
            <w:vAlign w:val="bottom"/>
          </w:tcPr>
          <w:p w14:paraId="3BE367EF" w14:textId="76CA3420" w:rsidR="00B87F28" w:rsidRPr="000277BC" w:rsidRDefault="00C82349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B87F28" w14:paraId="71CD737C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0277BC" w:rsidRDefault="002801BC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to note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DEC6AE3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963CC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DEC48E1" w14:textId="6E4FD532" w:rsidR="00B87F2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vAlign w:val="bottom"/>
          </w:tcPr>
          <w:p w14:paraId="2CB4BE99" w14:textId="5311F652" w:rsidR="00B87F28" w:rsidRPr="000277BC" w:rsidRDefault="00685CAC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Pride</w:t>
            </w:r>
          </w:p>
        </w:tc>
        <w:tc>
          <w:tcPr>
            <w:tcW w:w="0" w:type="auto"/>
            <w:vAlign w:val="bottom"/>
          </w:tcPr>
          <w:p w14:paraId="2D00CBC6" w14:textId="25D45F66" w:rsidR="00B87F28" w:rsidRPr="000277BC" w:rsidRDefault="00C82349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Rhys Smith</w:t>
            </w:r>
          </w:p>
        </w:tc>
      </w:tr>
      <w:tr w:rsidR="00935B91" w14:paraId="3E862DB6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0277BC" w:rsidRDefault="00935B91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Officer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A356C3E" w14:textId="77777777" w:rsidR="00935B91" w:rsidRPr="000277BC" w:rsidRDefault="00935B91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801BC" w14:paraId="50CE280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E35B02F" w14:textId="738C1257" w:rsidR="002801BC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vAlign w:val="bottom"/>
          </w:tcPr>
          <w:p w14:paraId="5CB4CA59" w14:textId="7E5D8ECD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FTO Priorities</w:t>
            </w:r>
          </w:p>
        </w:tc>
        <w:tc>
          <w:tcPr>
            <w:tcW w:w="0" w:type="auto"/>
            <w:vAlign w:val="bottom"/>
          </w:tcPr>
          <w:p w14:paraId="1EC398EB" w14:textId="331801CA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Full-Time Officers</w:t>
            </w:r>
          </w:p>
        </w:tc>
      </w:tr>
      <w:tr w:rsidR="00212950" w14:paraId="02839FE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06F7BBB" w14:textId="7FB1200C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0" w:type="auto"/>
            <w:vAlign w:val="bottom"/>
          </w:tcPr>
          <w:p w14:paraId="5FEA9E22" w14:textId="16569E43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PTO Priorities</w:t>
            </w:r>
          </w:p>
        </w:tc>
        <w:tc>
          <w:tcPr>
            <w:tcW w:w="0" w:type="auto"/>
            <w:vAlign w:val="bottom"/>
          </w:tcPr>
          <w:p w14:paraId="46C15917" w14:textId="400F2624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Part-Time Officers</w:t>
            </w:r>
          </w:p>
        </w:tc>
      </w:tr>
      <w:tr w:rsidR="00212950" w14:paraId="3F529F19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5AA318B" w14:textId="07B08B2C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0" w:type="auto"/>
            <w:vAlign w:val="bottom"/>
          </w:tcPr>
          <w:p w14:paraId="0D3B7352" w14:textId="4F5845F4" w:rsidR="00212950" w:rsidRPr="000277BC" w:rsidRDefault="001F3E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Policy Discussion and Creation</w:t>
            </w:r>
          </w:p>
        </w:tc>
        <w:tc>
          <w:tcPr>
            <w:tcW w:w="0" w:type="auto"/>
            <w:vAlign w:val="bottom"/>
          </w:tcPr>
          <w:p w14:paraId="3CC3D1C1" w14:textId="1FE568F4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Officers</w:t>
            </w:r>
          </w:p>
        </w:tc>
      </w:tr>
      <w:tr w:rsidR="00212950" w14:paraId="6BBB06AB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0277BC" w:rsidRDefault="00212950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C95D939" w14:textId="77777777" w:rsidR="00212950" w:rsidRPr="000277BC" w:rsidRDefault="00212950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12950" w14:paraId="300978D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980D7CD" w14:textId="39962510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0" w:type="auto"/>
            <w:vAlign w:val="bottom"/>
          </w:tcPr>
          <w:p w14:paraId="3EE3B2B5" w14:textId="799FA8B1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Emergency Business</w:t>
            </w:r>
          </w:p>
        </w:tc>
        <w:tc>
          <w:tcPr>
            <w:tcW w:w="0" w:type="auto"/>
            <w:vAlign w:val="bottom"/>
          </w:tcPr>
          <w:p w14:paraId="404B9E6C" w14:textId="2D2AC320" w:rsidR="00212950" w:rsidRPr="000277BC" w:rsidRDefault="00BB2CE5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Fatima Farha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F1531C" w:rsidRDefault="00F1531C" w:rsidP="00F153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Items</w:t>
            </w:r>
          </w:p>
        </w:tc>
      </w:tr>
    </w:tbl>
    <w:p w14:paraId="2D70B0FB" w14:textId="77777777" w:rsidR="00F1531C" w:rsidRDefault="00F1531C" w:rsidP="00F1531C">
      <w:pPr>
        <w:spacing w:line="360" w:lineRule="auto"/>
        <w:rPr>
          <w:rFonts w:ascii="Arial" w:hAnsi="Arial" w:cs="Arial"/>
          <w:sz w:val="21"/>
          <w:szCs w:val="21"/>
        </w:rPr>
      </w:pPr>
    </w:p>
    <w:p w14:paraId="7713664B" w14:textId="77777777" w:rsidR="00F1531C" w:rsidRPr="00F1531C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Welcome and Apologies</w:t>
      </w:r>
    </w:p>
    <w:p w14:paraId="71CABFE1" w14:textId="3037DF39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Apologies received from:</w:t>
      </w:r>
      <w:r w:rsidR="003A6C6C">
        <w:rPr>
          <w:rFonts w:ascii="Arial" w:hAnsi="Arial" w:cs="Arial"/>
          <w:sz w:val="21"/>
          <w:szCs w:val="21"/>
        </w:rPr>
        <w:t xml:space="preserve"> Esther, </w:t>
      </w:r>
      <w:r w:rsidR="00AE035A">
        <w:rPr>
          <w:rFonts w:ascii="Arial" w:hAnsi="Arial" w:cs="Arial"/>
          <w:sz w:val="21"/>
          <w:szCs w:val="21"/>
        </w:rPr>
        <w:t>Fatima, Jeffery</w:t>
      </w:r>
      <w:r w:rsidR="00CE53CC">
        <w:rPr>
          <w:rFonts w:ascii="Arial" w:hAnsi="Arial" w:cs="Arial"/>
          <w:sz w:val="21"/>
          <w:szCs w:val="21"/>
        </w:rPr>
        <w:t>, Georgia</w:t>
      </w:r>
    </w:p>
    <w:p w14:paraId="25854A58" w14:textId="77777777" w:rsidR="00680A33" w:rsidRPr="00680A33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Approval of minutes from previous meeting</w:t>
      </w:r>
    </w:p>
    <w:p w14:paraId="1E32FE27" w14:textId="77777777" w:rsid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review and approve the minutes from the previous meeting.</w:t>
      </w:r>
    </w:p>
    <w:p w14:paraId="6D53B6E8" w14:textId="0A2B2E7A" w:rsidR="00270632" w:rsidRPr="005869A8" w:rsidRDefault="00680A33" w:rsidP="0040216F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</w:t>
      </w:r>
      <w:r w:rsidR="005869A8">
        <w:rPr>
          <w:rFonts w:ascii="Arial" w:hAnsi="Arial" w:cs="Arial"/>
          <w:i/>
          <w:iCs/>
          <w:sz w:val="21"/>
          <w:szCs w:val="21"/>
        </w:rPr>
        <w:t>425-10-02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BB3185" w:rsidRDefault="009E5EE5" w:rsidP="009E5EE5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</w:t>
            </w:r>
            <w:r w:rsidR="003F19F2">
              <w:rPr>
                <w:rFonts w:ascii="Arial" w:hAnsi="Arial" w:cs="Arial"/>
                <w:b/>
              </w:rPr>
              <w:t>ecision</w:t>
            </w:r>
          </w:p>
        </w:tc>
      </w:tr>
    </w:tbl>
    <w:p w14:paraId="0954036C" w14:textId="77777777" w:rsidR="003F19F2" w:rsidRDefault="003F19F2" w:rsidP="003F19F2">
      <w:pPr>
        <w:spacing w:line="360" w:lineRule="auto"/>
        <w:rPr>
          <w:rFonts w:ascii="Arial" w:hAnsi="Arial" w:cs="Arial"/>
          <w:sz w:val="21"/>
          <w:szCs w:val="21"/>
        </w:rPr>
      </w:pPr>
    </w:p>
    <w:p w14:paraId="34E70D61" w14:textId="688609A6" w:rsidR="00BB3185" w:rsidRPr="003F19F2" w:rsidRDefault="003F19F2" w:rsidP="003F19F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 items to decide</w:t>
      </w:r>
      <w:r w:rsidR="00BB3185" w:rsidRPr="003F19F2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6313D6" w:rsidRDefault="003F19F2" w:rsidP="003F19F2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Items for Discussion</w:t>
            </w:r>
          </w:p>
        </w:tc>
      </w:tr>
    </w:tbl>
    <w:p w14:paraId="4779F577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16B178E7" w14:textId="7C661934" w:rsidR="00CA6C97" w:rsidRPr="002153F0" w:rsidRDefault="00C9581C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2153F0">
        <w:rPr>
          <w:rFonts w:ascii="Arial" w:hAnsi="Arial" w:cs="Arial"/>
          <w:b/>
          <w:bCs/>
          <w:sz w:val="21"/>
          <w:szCs w:val="21"/>
        </w:rPr>
        <w:t>End of Year Social (Z</w:t>
      </w:r>
      <w:r w:rsidR="002153F0">
        <w:rPr>
          <w:rFonts w:ascii="Arial" w:hAnsi="Arial" w:cs="Arial"/>
          <w:b/>
          <w:bCs/>
          <w:sz w:val="21"/>
          <w:szCs w:val="21"/>
        </w:rPr>
        <w:t xml:space="preserve">ach </w:t>
      </w:r>
      <w:r w:rsidRPr="002153F0">
        <w:rPr>
          <w:rFonts w:ascii="Arial" w:hAnsi="Arial" w:cs="Arial"/>
          <w:b/>
          <w:bCs/>
          <w:sz w:val="21"/>
          <w:szCs w:val="21"/>
        </w:rPr>
        <w:t>B</w:t>
      </w:r>
      <w:r w:rsidR="002153F0">
        <w:rPr>
          <w:rFonts w:ascii="Arial" w:hAnsi="Arial" w:cs="Arial"/>
          <w:b/>
          <w:bCs/>
          <w:sz w:val="21"/>
          <w:szCs w:val="21"/>
        </w:rPr>
        <w:t>raid</w:t>
      </w:r>
      <w:r w:rsidRPr="002153F0">
        <w:rPr>
          <w:rFonts w:ascii="Arial" w:hAnsi="Arial" w:cs="Arial"/>
          <w:b/>
          <w:bCs/>
          <w:sz w:val="21"/>
          <w:szCs w:val="21"/>
        </w:rPr>
        <w:t>)</w:t>
      </w:r>
    </w:p>
    <w:p w14:paraId="1879D8C0" w14:textId="1770AEE7" w:rsidR="00C9581C" w:rsidRDefault="00C9581C" w:rsidP="00C958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discuss</w:t>
      </w:r>
      <w:r w:rsidR="00F22D1D">
        <w:rPr>
          <w:rFonts w:ascii="Arial" w:hAnsi="Arial" w:cs="Arial"/>
          <w:sz w:val="21"/>
          <w:szCs w:val="21"/>
        </w:rPr>
        <w:t xml:space="preserve"> </w:t>
      </w:r>
      <w:r w:rsidR="002153F0">
        <w:rPr>
          <w:rFonts w:ascii="Arial" w:hAnsi="Arial" w:cs="Arial"/>
          <w:sz w:val="21"/>
          <w:szCs w:val="21"/>
        </w:rPr>
        <w:t>plans for an End of Year Social/Celebration</w:t>
      </w:r>
    </w:p>
    <w:p w14:paraId="5DD5A37F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CA6C97" w:rsidRDefault="00CA6C97" w:rsidP="00CA6C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to Note</w:t>
            </w:r>
          </w:p>
        </w:tc>
      </w:tr>
    </w:tbl>
    <w:p w14:paraId="1AA4CCF3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4F709CD6" w14:textId="35783A70" w:rsidR="008C5F75" w:rsidRPr="002153F0" w:rsidRDefault="002153F0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2153F0">
        <w:rPr>
          <w:rFonts w:ascii="Arial" w:hAnsi="Arial" w:cs="Arial"/>
          <w:b/>
          <w:bCs/>
          <w:sz w:val="21"/>
          <w:szCs w:val="21"/>
        </w:rPr>
        <w:t>Student Pride (Rhys Smith)</w:t>
      </w:r>
    </w:p>
    <w:p w14:paraId="048A894F" w14:textId="7D5D967B" w:rsidR="002153F0" w:rsidRDefault="002153F0" w:rsidP="002153F0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note the plans for the upcoming Student Pride.</w:t>
      </w:r>
    </w:p>
    <w:p w14:paraId="115DA6A2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6313D6" w:rsidRDefault="00FA6667" w:rsidP="00CA6C97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Officer Discussion</w:t>
            </w:r>
          </w:p>
        </w:tc>
      </w:tr>
    </w:tbl>
    <w:p w14:paraId="344C5B9B" w14:textId="77777777" w:rsidR="004E772C" w:rsidRDefault="004E772C" w:rsidP="004E772C">
      <w:pPr>
        <w:pStyle w:val="ListParagraph"/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0667CE6D" w14:textId="78C83955" w:rsidR="00AF5973" w:rsidRPr="00D83A3B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FTO Priorities</w:t>
      </w:r>
    </w:p>
    <w:p w14:paraId="1EA7FEB7" w14:textId="244D6492" w:rsidR="00880797" w:rsidRPr="00D83A3B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Full-Time officers are invited to provide a brief update on immediate priorities</w:t>
      </w:r>
      <w:r w:rsidR="00852B7C" w:rsidRPr="00D83A3B">
        <w:rPr>
          <w:rFonts w:ascii="Arial" w:hAnsi="Arial" w:cs="Arial"/>
          <w:sz w:val="21"/>
          <w:szCs w:val="21"/>
        </w:rPr>
        <w:t xml:space="preserve"> and focuses, including any noted challenges or important Student Feedback.</w:t>
      </w:r>
    </w:p>
    <w:p w14:paraId="23B5FD3D" w14:textId="0AB17908" w:rsidR="00852B7C" w:rsidRPr="00D83A3B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PTO Priorities</w:t>
      </w:r>
    </w:p>
    <w:p w14:paraId="17C0C5BC" w14:textId="44D5B651" w:rsidR="00852B7C" w:rsidRPr="00D83A3B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Part-Time officers are invited to provide a brief update on immediate priorities and focuses, including any noted challenges or important Student Feedback.</w:t>
      </w:r>
    </w:p>
    <w:p w14:paraId="7831A5E3" w14:textId="1C017321" w:rsidR="00852B7C" w:rsidRPr="00D83A3B" w:rsidRDefault="001F3E97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Policy Discussion and Creation</w:t>
      </w:r>
    </w:p>
    <w:p w14:paraId="065C18ED" w14:textId="74AEA6CD" w:rsidR="00376FAE" w:rsidRPr="00D83A3B" w:rsidRDefault="00376FAE" w:rsidP="00376FA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Committee are invited to </w:t>
      </w:r>
      <w:r w:rsidR="001F3E97">
        <w:rPr>
          <w:rFonts w:ascii="Arial" w:hAnsi="Arial" w:cs="Arial"/>
          <w:sz w:val="21"/>
          <w:szCs w:val="21"/>
        </w:rPr>
        <w:t>discuss any ongoing policy work or matters highlighted to them from SUBU staff as well as consider emerging issues for students and consider devising policy ideas.</w:t>
      </w:r>
    </w:p>
    <w:p w14:paraId="223D6909" w14:textId="77777777" w:rsidR="004E772C" w:rsidRPr="00880797" w:rsidRDefault="004E772C" w:rsidP="004E772C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4E772C" w:rsidRDefault="004E772C" w:rsidP="004E77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63ECA14F" w14:textId="77777777" w:rsidR="00D83A3B" w:rsidRDefault="00D83A3B" w:rsidP="00D83A3B">
      <w:pPr>
        <w:pStyle w:val="ListParagraph"/>
        <w:spacing w:line="360" w:lineRule="auto"/>
        <w:rPr>
          <w:rFonts w:ascii="Arial" w:hAnsi="Arial" w:cs="Arial"/>
        </w:rPr>
      </w:pPr>
    </w:p>
    <w:p w14:paraId="47D4E37C" w14:textId="67A299A1" w:rsidR="00395601" w:rsidRPr="00D83A3B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Emergency Business</w:t>
      </w:r>
    </w:p>
    <w:p w14:paraId="56155327" w14:textId="1099641E" w:rsidR="00D83A3B" w:rsidRPr="00D83A3B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Committee are invited to raise any emergency business or urgent matters to the committee’s attention.</w:t>
      </w:r>
    </w:p>
    <w:sectPr w:rsidR="00D83A3B" w:rsidRPr="00D83A3B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C06F" w14:textId="77777777" w:rsidR="00177A84" w:rsidRDefault="00177A84" w:rsidP="00657F7D">
      <w:r>
        <w:separator/>
      </w:r>
    </w:p>
  </w:endnote>
  <w:endnote w:type="continuationSeparator" w:id="0">
    <w:p w14:paraId="4EFFF377" w14:textId="77777777" w:rsidR="00177A84" w:rsidRDefault="00177A84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A278" w14:textId="77777777" w:rsidR="00177A84" w:rsidRDefault="00177A84" w:rsidP="00657F7D">
      <w:r>
        <w:separator/>
      </w:r>
    </w:p>
  </w:footnote>
  <w:footnote w:type="continuationSeparator" w:id="0">
    <w:p w14:paraId="29699E64" w14:textId="77777777" w:rsidR="00177A84" w:rsidRDefault="00177A84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62F5"/>
    <w:rsid w:val="000277BC"/>
    <w:rsid w:val="00055FED"/>
    <w:rsid w:val="000578FB"/>
    <w:rsid w:val="00076E4E"/>
    <w:rsid w:val="0009233E"/>
    <w:rsid w:val="000935C0"/>
    <w:rsid w:val="000B44C0"/>
    <w:rsid w:val="000B659E"/>
    <w:rsid w:val="000C302A"/>
    <w:rsid w:val="000D45A4"/>
    <w:rsid w:val="000E6757"/>
    <w:rsid w:val="00103A57"/>
    <w:rsid w:val="00163412"/>
    <w:rsid w:val="00163910"/>
    <w:rsid w:val="00177A84"/>
    <w:rsid w:val="00194E01"/>
    <w:rsid w:val="0019534D"/>
    <w:rsid w:val="001A5384"/>
    <w:rsid w:val="001C6764"/>
    <w:rsid w:val="001E6322"/>
    <w:rsid w:val="001F3E97"/>
    <w:rsid w:val="0021026F"/>
    <w:rsid w:val="00212950"/>
    <w:rsid w:val="002153F0"/>
    <w:rsid w:val="0022008E"/>
    <w:rsid w:val="0022024C"/>
    <w:rsid w:val="0022197D"/>
    <w:rsid w:val="0023392D"/>
    <w:rsid w:val="00233B8B"/>
    <w:rsid w:val="00236988"/>
    <w:rsid w:val="00270632"/>
    <w:rsid w:val="00274686"/>
    <w:rsid w:val="002801BC"/>
    <w:rsid w:val="002A28EB"/>
    <w:rsid w:val="002A40D6"/>
    <w:rsid w:val="002B603C"/>
    <w:rsid w:val="002F709C"/>
    <w:rsid w:val="003116B4"/>
    <w:rsid w:val="00321B12"/>
    <w:rsid w:val="00335565"/>
    <w:rsid w:val="00340011"/>
    <w:rsid w:val="0034016E"/>
    <w:rsid w:val="00347CF1"/>
    <w:rsid w:val="003666D6"/>
    <w:rsid w:val="003741D2"/>
    <w:rsid w:val="00376FAE"/>
    <w:rsid w:val="00377B49"/>
    <w:rsid w:val="003807F3"/>
    <w:rsid w:val="00380893"/>
    <w:rsid w:val="003917B6"/>
    <w:rsid w:val="00395601"/>
    <w:rsid w:val="003A6C6C"/>
    <w:rsid w:val="003B4D97"/>
    <w:rsid w:val="003B7EA1"/>
    <w:rsid w:val="003D4624"/>
    <w:rsid w:val="003E57A2"/>
    <w:rsid w:val="003F19F2"/>
    <w:rsid w:val="003F2469"/>
    <w:rsid w:val="00400542"/>
    <w:rsid w:val="0040216F"/>
    <w:rsid w:val="00412B84"/>
    <w:rsid w:val="004265C9"/>
    <w:rsid w:val="00456EED"/>
    <w:rsid w:val="00477379"/>
    <w:rsid w:val="00477CB0"/>
    <w:rsid w:val="0048704B"/>
    <w:rsid w:val="00491169"/>
    <w:rsid w:val="004B4A53"/>
    <w:rsid w:val="004B68C3"/>
    <w:rsid w:val="004D1584"/>
    <w:rsid w:val="004D58B3"/>
    <w:rsid w:val="004E772C"/>
    <w:rsid w:val="00554A3C"/>
    <w:rsid w:val="00562BCA"/>
    <w:rsid w:val="005869A8"/>
    <w:rsid w:val="005A1F21"/>
    <w:rsid w:val="005A3C9F"/>
    <w:rsid w:val="005C6B06"/>
    <w:rsid w:val="005D79D9"/>
    <w:rsid w:val="00603DA6"/>
    <w:rsid w:val="00604FA0"/>
    <w:rsid w:val="00613F65"/>
    <w:rsid w:val="00625DC8"/>
    <w:rsid w:val="006313D6"/>
    <w:rsid w:val="0064526B"/>
    <w:rsid w:val="00657F7D"/>
    <w:rsid w:val="006655C1"/>
    <w:rsid w:val="00680A33"/>
    <w:rsid w:val="00685CAC"/>
    <w:rsid w:val="006C2D21"/>
    <w:rsid w:val="006F5846"/>
    <w:rsid w:val="00703B84"/>
    <w:rsid w:val="007357ED"/>
    <w:rsid w:val="00761FF4"/>
    <w:rsid w:val="00764962"/>
    <w:rsid w:val="0078178F"/>
    <w:rsid w:val="007862AF"/>
    <w:rsid w:val="00786A38"/>
    <w:rsid w:val="00790716"/>
    <w:rsid w:val="007930A4"/>
    <w:rsid w:val="00794E0E"/>
    <w:rsid w:val="007C2F34"/>
    <w:rsid w:val="007C55E1"/>
    <w:rsid w:val="007C63C3"/>
    <w:rsid w:val="007D1771"/>
    <w:rsid w:val="007D5007"/>
    <w:rsid w:val="007E7161"/>
    <w:rsid w:val="007F0B4F"/>
    <w:rsid w:val="0080165A"/>
    <w:rsid w:val="008027EA"/>
    <w:rsid w:val="0080756A"/>
    <w:rsid w:val="00812AD3"/>
    <w:rsid w:val="00833852"/>
    <w:rsid w:val="0084218F"/>
    <w:rsid w:val="00847694"/>
    <w:rsid w:val="00852B7C"/>
    <w:rsid w:val="008640B3"/>
    <w:rsid w:val="00866BCC"/>
    <w:rsid w:val="00880797"/>
    <w:rsid w:val="008935B1"/>
    <w:rsid w:val="008A14DF"/>
    <w:rsid w:val="008B3EE4"/>
    <w:rsid w:val="008C5AD8"/>
    <w:rsid w:val="008C5F75"/>
    <w:rsid w:val="008F7BEC"/>
    <w:rsid w:val="00935B91"/>
    <w:rsid w:val="009450C3"/>
    <w:rsid w:val="009725AD"/>
    <w:rsid w:val="00987A16"/>
    <w:rsid w:val="009A625B"/>
    <w:rsid w:val="009E5EE5"/>
    <w:rsid w:val="009E796E"/>
    <w:rsid w:val="009F3640"/>
    <w:rsid w:val="00A00338"/>
    <w:rsid w:val="00A04C3B"/>
    <w:rsid w:val="00A13394"/>
    <w:rsid w:val="00A248E6"/>
    <w:rsid w:val="00A265FC"/>
    <w:rsid w:val="00A43242"/>
    <w:rsid w:val="00A46DAC"/>
    <w:rsid w:val="00A66446"/>
    <w:rsid w:val="00AB742D"/>
    <w:rsid w:val="00AC6AEF"/>
    <w:rsid w:val="00AE035A"/>
    <w:rsid w:val="00AF39A1"/>
    <w:rsid w:val="00AF41EB"/>
    <w:rsid w:val="00AF5973"/>
    <w:rsid w:val="00AF5DA0"/>
    <w:rsid w:val="00B012D8"/>
    <w:rsid w:val="00B06E69"/>
    <w:rsid w:val="00B13D3B"/>
    <w:rsid w:val="00B41FD0"/>
    <w:rsid w:val="00B82D27"/>
    <w:rsid w:val="00B87F28"/>
    <w:rsid w:val="00BB2518"/>
    <w:rsid w:val="00BB2CE5"/>
    <w:rsid w:val="00BB3185"/>
    <w:rsid w:val="00BD7AAE"/>
    <w:rsid w:val="00C02C29"/>
    <w:rsid w:val="00C05E39"/>
    <w:rsid w:val="00C1377C"/>
    <w:rsid w:val="00C25DF7"/>
    <w:rsid w:val="00C359BD"/>
    <w:rsid w:val="00C438B8"/>
    <w:rsid w:val="00C4679F"/>
    <w:rsid w:val="00C551C5"/>
    <w:rsid w:val="00C70127"/>
    <w:rsid w:val="00C82349"/>
    <w:rsid w:val="00C9581C"/>
    <w:rsid w:val="00C9635D"/>
    <w:rsid w:val="00CA6C97"/>
    <w:rsid w:val="00CB3FEA"/>
    <w:rsid w:val="00CC666F"/>
    <w:rsid w:val="00CE53CC"/>
    <w:rsid w:val="00CF2170"/>
    <w:rsid w:val="00D3405A"/>
    <w:rsid w:val="00D42565"/>
    <w:rsid w:val="00D65C81"/>
    <w:rsid w:val="00D83A3B"/>
    <w:rsid w:val="00DB1512"/>
    <w:rsid w:val="00DD31D0"/>
    <w:rsid w:val="00DE77F7"/>
    <w:rsid w:val="00DF459F"/>
    <w:rsid w:val="00E07BE9"/>
    <w:rsid w:val="00E40AC7"/>
    <w:rsid w:val="00E84AA8"/>
    <w:rsid w:val="00E87589"/>
    <w:rsid w:val="00E87CD4"/>
    <w:rsid w:val="00F01DDC"/>
    <w:rsid w:val="00F12044"/>
    <w:rsid w:val="00F13F1A"/>
    <w:rsid w:val="00F1531C"/>
    <w:rsid w:val="00F22D1D"/>
    <w:rsid w:val="00F51596"/>
    <w:rsid w:val="00F56C8A"/>
    <w:rsid w:val="00F6085C"/>
    <w:rsid w:val="00F75DB2"/>
    <w:rsid w:val="00F86965"/>
    <w:rsid w:val="00FA2834"/>
    <w:rsid w:val="00FA3A17"/>
    <w:rsid w:val="00FA6667"/>
    <w:rsid w:val="00FB7F9E"/>
    <w:rsid w:val="00FE2BDD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A9B81-561A-4D85-8DF8-11447889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68</cp:revision>
  <cp:lastPrinted>2020-11-04T16:21:00Z</cp:lastPrinted>
  <dcterms:created xsi:type="dcterms:W3CDTF">2023-10-20T10:30:00Z</dcterms:created>
  <dcterms:modified xsi:type="dcterms:W3CDTF">2025-04-30T14:15:00Z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