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F07D" w14:textId="746467C9" w:rsidR="00EF7EF0" w:rsidRDefault="00A13774" w:rsidP="00A13774">
      <w:pPr>
        <w:jc w:val="center"/>
        <w:rPr>
          <w:b/>
          <w:bCs/>
          <w:sz w:val="44"/>
          <w:szCs w:val="44"/>
        </w:rPr>
      </w:pPr>
      <w:r w:rsidRPr="00A13774">
        <w:rPr>
          <w:b/>
          <w:bCs/>
          <w:sz w:val="44"/>
          <w:szCs w:val="44"/>
        </w:rPr>
        <w:t>SMM Student Ideas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A13774" w:rsidRPr="00011D49" w14:paraId="7F874546" w14:textId="77777777" w:rsidTr="00CF5C3B">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100B93"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t>Proposed by</w:t>
            </w:r>
            <w:r w:rsidRPr="00011D49">
              <w:rPr>
                <w:rFonts w:ascii="Arial" w:eastAsia="Times New Roman" w:hAnsi="Arial" w:cs="Arial"/>
                <w:color w:val="000000"/>
                <w:sz w:val="24"/>
                <w:szCs w:val="24"/>
                <w:lang w:eastAsia="en-GB"/>
              </w:rPr>
              <w:t>     </w:t>
            </w:r>
          </w:p>
          <w:p w14:paraId="4298E749"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7EEDB009" w14:textId="77777777" w:rsidR="00A13774" w:rsidRPr="001E5DE7" w:rsidRDefault="00A13774" w:rsidP="00CF5C3B">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Andrew Carter</w:t>
            </w:r>
          </w:p>
        </w:tc>
      </w:tr>
      <w:tr w:rsidR="00A13774" w:rsidRPr="00011D49" w14:paraId="245C5AEA" w14:textId="77777777" w:rsidTr="00CF5C3B">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03797FF3"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672E47F2"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758AF15E"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6E5A96E9" w14:textId="77777777" w:rsidR="00A13774" w:rsidRPr="001E5DE7" w:rsidRDefault="00A13774" w:rsidP="00CF5C3B">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introduce U1 Bus service on Weekends.</w:t>
            </w:r>
          </w:p>
        </w:tc>
      </w:tr>
      <w:tr w:rsidR="00A13774" w:rsidRPr="00011D49" w14:paraId="1D425ACC" w14:textId="77777777" w:rsidTr="00CF5C3B">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061876A3"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738C0475"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5D93F403"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10050C81" w14:textId="77777777" w:rsidR="00A13774" w:rsidRDefault="00A13774" w:rsidP="00A13774">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Currently only the U3 bus runs on weekends meaning students travelling from different locations, such as Lansdowne Campus must rely on public bus transport which is often unreliable and runs at inconsistent timings.</w:t>
            </w:r>
          </w:p>
          <w:p w14:paraId="2CBD7C8B" w14:textId="77777777" w:rsidR="00A13774" w:rsidRDefault="00A13774" w:rsidP="00A13774">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This also presents a cost implication to students as they must pay for a more expensive bus ticket on weekends to access campus, whilst running a U1 bus service on weekends would allow students to save more money.</w:t>
            </w:r>
          </w:p>
          <w:p w14:paraId="7C5FA580" w14:textId="77777777" w:rsidR="00A13774" w:rsidRPr="00064A09" w:rsidRDefault="00A13774" w:rsidP="00A13774">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Students wanting to access services such as libraries, gyms and other facilities on either campus are limited in doing so due to accessible transport.</w:t>
            </w:r>
          </w:p>
          <w:p w14:paraId="7C5D2ADD" w14:textId="77777777" w:rsidR="00A13774" w:rsidRPr="007D669E" w:rsidRDefault="00A13774" w:rsidP="00CF5C3B">
            <w:pPr>
              <w:pStyle w:val="ListParagraph"/>
              <w:spacing w:after="0" w:line="240" w:lineRule="auto"/>
              <w:ind w:left="770"/>
              <w:textAlignment w:val="baseline"/>
              <w:rPr>
                <w:rFonts w:eastAsia="Times New Roman" w:cstheme="minorHAnsi"/>
                <w:sz w:val="24"/>
                <w:szCs w:val="24"/>
                <w:lang w:eastAsia="en-GB"/>
              </w:rPr>
            </w:pPr>
          </w:p>
        </w:tc>
      </w:tr>
      <w:tr w:rsidR="00A13774" w:rsidRPr="00011D49" w14:paraId="0588AB79" w14:textId="77777777" w:rsidTr="00CF5C3B">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15A1F6FD"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018D0834"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1A806086"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4A03BFE9" w14:textId="77777777" w:rsidR="00A13774" w:rsidRDefault="00A13774" w:rsidP="00A13774">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explore introducing a U1 bus service on weekends for students to access.</w:t>
            </w:r>
          </w:p>
          <w:p w14:paraId="0CE61AB6" w14:textId="77777777" w:rsidR="00A13774" w:rsidRDefault="00A13774" w:rsidP="00A13774">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U1 bus service to run one or two busses per hour on weekends to accommodate students but factor in lower levels of usage between the hours of 9am and 5pm.</w:t>
            </w:r>
          </w:p>
          <w:p w14:paraId="729B77CE" w14:textId="77777777" w:rsidR="00A13774" w:rsidRDefault="00A13774" w:rsidP="00A13774">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Explore the introduction of a shorted U1 route from BGB to Talbot Campus</w:t>
            </w:r>
          </w:p>
          <w:p w14:paraId="515002CF" w14:textId="77777777" w:rsidR="00A13774" w:rsidRPr="00A768E7" w:rsidRDefault="00A13774" w:rsidP="00A13774">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BU to possibly explore expanding the U3 bus route to include Lansdowne Campus if the introduction of the U1 bus route on weekends is unachievable or work with local bus providers to accept student rates on weekends.</w:t>
            </w:r>
          </w:p>
        </w:tc>
      </w:tr>
      <w:tr w:rsidR="00A13774" w:rsidRPr="00011D49" w14:paraId="6FFB1AAC" w14:textId="77777777" w:rsidTr="00CF5C3B">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6727067D" w14:textId="77777777" w:rsidR="00A13774" w:rsidRPr="00011D49" w:rsidRDefault="00A13774" w:rsidP="00CF5C3B">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5F30D8D4" w14:textId="77777777" w:rsidR="00A13774" w:rsidRPr="001E5DE7" w:rsidRDefault="00A13774" w:rsidP="00CF5C3B">
            <w:pPr>
              <w:spacing w:after="0" w:line="240" w:lineRule="auto"/>
              <w:textAlignment w:val="baseline"/>
              <w:rPr>
                <w:rFonts w:eastAsia="Times New Roman" w:cstheme="minorHAnsi"/>
                <w:i/>
                <w:iCs/>
                <w:sz w:val="24"/>
                <w:szCs w:val="24"/>
                <w:lang w:eastAsia="en-GB"/>
              </w:rPr>
            </w:pPr>
            <w:r w:rsidRPr="007D669E">
              <w:rPr>
                <w:rFonts w:eastAsia="Times New Roman" w:cstheme="minorHAnsi"/>
                <w:sz w:val="24"/>
                <w:szCs w:val="24"/>
                <w:lang w:eastAsia="en-GB"/>
              </w:rPr>
              <w:t> </w:t>
            </w:r>
            <w:r>
              <w:rPr>
                <w:rFonts w:eastAsia="Times New Roman" w:cstheme="minorHAnsi"/>
                <w:sz w:val="24"/>
                <w:szCs w:val="24"/>
                <w:lang w:eastAsia="en-GB"/>
              </w:rPr>
              <w:t>President and VP Welfare &amp; Community</w:t>
            </w:r>
          </w:p>
        </w:tc>
      </w:tr>
    </w:tbl>
    <w:p w14:paraId="3A7BF26D" w14:textId="33B15DC0" w:rsidR="00A13774" w:rsidRDefault="00A13774" w:rsidP="00A13774">
      <w:pPr>
        <w:jc w:val="center"/>
        <w:rPr>
          <w:b/>
          <w:bCs/>
          <w:sz w:val="44"/>
          <w:szCs w:val="44"/>
        </w:rPr>
      </w:pPr>
    </w:p>
    <w:p w14:paraId="36664AC5" w14:textId="77777777" w:rsidR="00A13774" w:rsidRDefault="00A13774">
      <w:pPr>
        <w:rPr>
          <w:b/>
          <w:bCs/>
          <w:sz w:val="44"/>
          <w:szCs w:val="44"/>
        </w:rPr>
      </w:pPr>
      <w:r>
        <w:rPr>
          <w:b/>
          <w:bCs/>
          <w:sz w:val="44"/>
          <w:szCs w:val="44"/>
        </w:rPr>
        <w:br w:type="page"/>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10"/>
        <w:gridCol w:w="6690"/>
      </w:tblGrid>
      <w:tr w:rsidR="00A13774" w:rsidRPr="00DF72C0" w14:paraId="42F2982A" w14:textId="77777777" w:rsidTr="00CF5C3B">
        <w:trPr>
          <w:trHeight w:val="300"/>
        </w:trPr>
        <w:tc>
          <w:tcPr>
            <w:tcW w:w="2310" w:type="dxa"/>
            <w:tcBorders>
              <w:top w:val="single" w:sz="8" w:space="0" w:color="auto"/>
              <w:left w:val="single" w:sz="8" w:space="0" w:color="auto"/>
              <w:bottom w:val="single" w:sz="8" w:space="0" w:color="auto"/>
              <w:right w:val="single" w:sz="8" w:space="0" w:color="auto"/>
            </w:tcBorders>
            <w:shd w:val="clear" w:color="auto" w:fill="FFFFFF"/>
            <w:hideMark/>
          </w:tcPr>
          <w:p w14:paraId="39C72221" w14:textId="77777777" w:rsidR="00A13774" w:rsidRPr="00DF72C0" w:rsidRDefault="00A13774" w:rsidP="00CF5C3B">
            <w:r w:rsidRPr="00DF72C0">
              <w:rPr>
                <w:b/>
                <w:bCs/>
              </w:rPr>
              <w:lastRenderedPageBreak/>
              <w:t>Proposed by</w:t>
            </w:r>
            <w:r w:rsidRPr="00DF72C0">
              <w:t>     </w:t>
            </w:r>
          </w:p>
          <w:p w14:paraId="2775157F" w14:textId="77777777" w:rsidR="00A13774" w:rsidRPr="00DF72C0" w:rsidRDefault="00A13774" w:rsidP="00CF5C3B">
            <w:r w:rsidRPr="00DF72C0">
              <w:t>    </w:t>
            </w:r>
          </w:p>
        </w:tc>
        <w:tc>
          <w:tcPr>
            <w:tcW w:w="6690" w:type="dxa"/>
            <w:tcBorders>
              <w:top w:val="single" w:sz="8" w:space="0" w:color="auto"/>
              <w:left w:val="nil"/>
              <w:bottom w:val="single" w:sz="8" w:space="0" w:color="auto"/>
              <w:right w:val="single" w:sz="8" w:space="0" w:color="auto"/>
            </w:tcBorders>
            <w:shd w:val="clear" w:color="auto" w:fill="FFFFFF"/>
            <w:hideMark/>
          </w:tcPr>
          <w:p w14:paraId="51C663E1" w14:textId="77777777" w:rsidR="00A13774" w:rsidRPr="00DF72C0" w:rsidRDefault="00A13774" w:rsidP="00CF5C3B">
            <w:r w:rsidRPr="00DF72C0">
              <w:rPr>
                <w:i/>
                <w:iCs/>
              </w:rPr>
              <w:t>Abigail Cannon</w:t>
            </w:r>
          </w:p>
        </w:tc>
      </w:tr>
      <w:tr w:rsidR="00A13774" w:rsidRPr="00DF72C0" w14:paraId="1E25DC74" w14:textId="77777777" w:rsidTr="00CF5C3B">
        <w:trPr>
          <w:trHeight w:val="900"/>
        </w:trPr>
        <w:tc>
          <w:tcPr>
            <w:tcW w:w="2310" w:type="dxa"/>
            <w:tcBorders>
              <w:top w:val="nil"/>
              <w:left w:val="single" w:sz="8" w:space="0" w:color="auto"/>
              <w:bottom w:val="single" w:sz="8" w:space="0" w:color="auto"/>
              <w:right w:val="single" w:sz="8" w:space="0" w:color="auto"/>
            </w:tcBorders>
            <w:shd w:val="clear" w:color="auto" w:fill="FFFFFF"/>
            <w:hideMark/>
          </w:tcPr>
          <w:p w14:paraId="6FC44C89" w14:textId="77777777" w:rsidR="00A13774" w:rsidRPr="00DF72C0" w:rsidRDefault="00A13774" w:rsidP="00CF5C3B">
            <w:r w:rsidRPr="00DF72C0">
              <w:rPr>
                <w:b/>
                <w:bCs/>
              </w:rPr>
              <w:t>Proposal</w:t>
            </w:r>
            <w:r w:rsidRPr="00DF72C0">
              <w:t>    </w:t>
            </w:r>
          </w:p>
          <w:p w14:paraId="58B91655" w14:textId="77777777" w:rsidR="00A13774" w:rsidRPr="00DF72C0" w:rsidRDefault="00A13774" w:rsidP="00CF5C3B">
            <w:r w:rsidRPr="00DF72C0">
              <w:t> </w:t>
            </w:r>
          </w:p>
          <w:p w14:paraId="4F9AB0BE" w14:textId="77777777" w:rsidR="00A13774" w:rsidRPr="00DF72C0" w:rsidRDefault="00A13774" w:rsidP="00CF5C3B">
            <w:r w:rsidRPr="00DF72C0">
              <w:t> </w:t>
            </w:r>
          </w:p>
        </w:tc>
        <w:tc>
          <w:tcPr>
            <w:tcW w:w="6690" w:type="dxa"/>
            <w:tcBorders>
              <w:top w:val="nil"/>
              <w:left w:val="nil"/>
              <w:bottom w:val="single" w:sz="8" w:space="0" w:color="auto"/>
              <w:right w:val="single" w:sz="8" w:space="0" w:color="auto"/>
            </w:tcBorders>
            <w:shd w:val="clear" w:color="auto" w:fill="FFFFFF"/>
            <w:hideMark/>
          </w:tcPr>
          <w:p w14:paraId="7C7B3825" w14:textId="77777777" w:rsidR="00A13774" w:rsidRPr="00DF72C0" w:rsidRDefault="00A13774" w:rsidP="00CF5C3B">
            <w:r w:rsidRPr="00DF72C0">
              <w:rPr>
                <w:i/>
                <w:iCs/>
              </w:rPr>
              <w:t>SUBU to explore the ethics of the coffee supply options open to it for use in its outlets.</w:t>
            </w:r>
          </w:p>
        </w:tc>
      </w:tr>
      <w:tr w:rsidR="00A13774" w:rsidRPr="00DF72C0" w14:paraId="18FFAC7B" w14:textId="77777777" w:rsidTr="00CF5C3B">
        <w:trPr>
          <w:trHeight w:val="3508"/>
        </w:trPr>
        <w:tc>
          <w:tcPr>
            <w:tcW w:w="2310" w:type="dxa"/>
            <w:tcBorders>
              <w:top w:val="nil"/>
              <w:left w:val="single" w:sz="8" w:space="0" w:color="auto"/>
              <w:bottom w:val="single" w:sz="8" w:space="0" w:color="auto"/>
              <w:right w:val="single" w:sz="8" w:space="0" w:color="auto"/>
            </w:tcBorders>
            <w:shd w:val="clear" w:color="auto" w:fill="FFFFFF"/>
            <w:hideMark/>
          </w:tcPr>
          <w:p w14:paraId="2D870F1B" w14:textId="77777777" w:rsidR="00A13774" w:rsidRPr="00DF72C0" w:rsidRDefault="00A13774" w:rsidP="00CF5C3B">
            <w:r w:rsidRPr="00DF72C0">
              <w:rPr>
                <w:b/>
                <w:bCs/>
              </w:rPr>
              <w:t>Problem</w:t>
            </w:r>
            <w:r w:rsidRPr="00DF72C0">
              <w:t>    </w:t>
            </w:r>
          </w:p>
          <w:p w14:paraId="315B44CB" w14:textId="77777777" w:rsidR="00A13774" w:rsidRPr="00DF72C0" w:rsidRDefault="00A13774" w:rsidP="00CF5C3B">
            <w:r w:rsidRPr="00DF72C0">
              <w:t> </w:t>
            </w:r>
          </w:p>
          <w:p w14:paraId="156AEC40" w14:textId="77777777" w:rsidR="00A13774" w:rsidRPr="00DF72C0" w:rsidRDefault="00A13774" w:rsidP="00CF5C3B">
            <w:r w:rsidRPr="00DF72C0">
              <w:t> </w:t>
            </w:r>
          </w:p>
        </w:tc>
        <w:tc>
          <w:tcPr>
            <w:tcW w:w="6690" w:type="dxa"/>
            <w:tcBorders>
              <w:top w:val="nil"/>
              <w:left w:val="nil"/>
              <w:bottom w:val="single" w:sz="8" w:space="0" w:color="auto"/>
              <w:right w:val="single" w:sz="8" w:space="0" w:color="auto"/>
            </w:tcBorders>
            <w:shd w:val="clear" w:color="auto" w:fill="FFFFFF"/>
            <w:hideMark/>
          </w:tcPr>
          <w:p w14:paraId="41F6182F" w14:textId="77777777" w:rsidR="00A13774" w:rsidRPr="00DF72C0" w:rsidRDefault="00A13774" w:rsidP="00A13774">
            <w:pPr>
              <w:numPr>
                <w:ilvl w:val="0"/>
                <w:numId w:val="3"/>
              </w:numPr>
            </w:pPr>
            <w:r w:rsidRPr="00DF72C0">
              <w:t>The current coffee sold in SUBU is Starbucks and they have been challenged in the past on their approach to coffee growers, US staffing and corporation tax. Other similar organisations (Costa etc) have had similar challenges.</w:t>
            </w:r>
          </w:p>
          <w:p w14:paraId="190AA11D" w14:textId="77777777" w:rsidR="00A13774" w:rsidRPr="00DF72C0" w:rsidRDefault="00A13774" w:rsidP="00A13774">
            <w:pPr>
              <w:numPr>
                <w:ilvl w:val="0"/>
                <w:numId w:val="3"/>
              </w:numPr>
            </w:pPr>
            <w:r w:rsidRPr="00DF72C0">
              <w:t>SUBU chose a coffee supplier based on student popularity, quality, competitive price and sustainability (at the time Fairtrade).</w:t>
            </w:r>
          </w:p>
          <w:p w14:paraId="47D38770" w14:textId="77777777" w:rsidR="00A13774" w:rsidRPr="00DF72C0" w:rsidRDefault="00A13774" w:rsidP="00A13774">
            <w:pPr>
              <w:numPr>
                <w:ilvl w:val="0"/>
                <w:numId w:val="3"/>
              </w:numPr>
            </w:pPr>
            <w:r w:rsidRPr="00DF72C0">
              <w:t>SUBU has not fully reviewed its coffee supply agreements against these criteria, it has only considered aspects of them subsequently.</w:t>
            </w:r>
          </w:p>
        </w:tc>
      </w:tr>
      <w:tr w:rsidR="00A13774" w:rsidRPr="00DF72C0" w14:paraId="08A9164C" w14:textId="77777777" w:rsidTr="00CF5C3B">
        <w:trPr>
          <w:trHeight w:val="2570"/>
        </w:trPr>
        <w:tc>
          <w:tcPr>
            <w:tcW w:w="2310" w:type="dxa"/>
            <w:tcBorders>
              <w:top w:val="nil"/>
              <w:left w:val="single" w:sz="8" w:space="0" w:color="auto"/>
              <w:bottom w:val="single" w:sz="8" w:space="0" w:color="auto"/>
              <w:right w:val="single" w:sz="8" w:space="0" w:color="auto"/>
            </w:tcBorders>
            <w:shd w:val="clear" w:color="auto" w:fill="FFFFFF"/>
            <w:hideMark/>
          </w:tcPr>
          <w:p w14:paraId="2388A787" w14:textId="77777777" w:rsidR="00A13774" w:rsidRPr="00DF72C0" w:rsidRDefault="00A13774" w:rsidP="00CF5C3B">
            <w:r w:rsidRPr="00DF72C0">
              <w:rPr>
                <w:b/>
                <w:bCs/>
              </w:rPr>
              <w:t>Ideas for solutions</w:t>
            </w:r>
            <w:r w:rsidRPr="00DF72C0">
              <w:t>  </w:t>
            </w:r>
          </w:p>
          <w:p w14:paraId="4C8FAC66" w14:textId="77777777" w:rsidR="00A13774" w:rsidRPr="00DF72C0" w:rsidRDefault="00A13774" w:rsidP="00CF5C3B">
            <w:r w:rsidRPr="00DF72C0">
              <w:t> </w:t>
            </w:r>
          </w:p>
          <w:p w14:paraId="3ED5B466" w14:textId="77777777" w:rsidR="00A13774" w:rsidRPr="00DF72C0" w:rsidRDefault="00A13774" w:rsidP="00CF5C3B">
            <w:r w:rsidRPr="00DF72C0">
              <w:t> </w:t>
            </w:r>
          </w:p>
        </w:tc>
        <w:tc>
          <w:tcPr>
            <w:tcW w:w="6690" w:type="dxa"/>
            <w:tcBorders>
              <w:top w:val="nil"/>
              <w:left w:val="nil"/>
              <w:bottom w:val="single" w:sz="8" w:space="0" w:color="auto"/>
              <w:right w:val="single" w:sz="8" w:space="0" w:color="auto"/>
            </w:tcBorders>
            <w:shd w:val="clear" w:color="auto" w:fill="FFFFFF"/>
            <w:hideMark/>
          </w:tcPr>
          <w:p w14:paraId="277683C0" w14:textId="77777777" w:rsidR="00A13774" w:rsidRPr="00DF72C0" w:rsidRDefault="00A13774" w:rsidP="00A13774">
            <w:pPr>
              <w:numPr>
                <w:ilvl w:val="0"/>
                <w:numId w:val="4"/>
              </w:numPr>
            </w:pPr>
            <w:r w:rsidRPr="00DF72C0">
              <w:rPr>
                <w:i/>
                <w:iCs/>
              </w:rPr>
              <w:t>SUBU to carry out an assessment for coffee supply options that considers the supplying companies performance on price, quality, popularity</w:t>
            </w:r>
            <w:proofErr w:type="gramStart"/>
            <w:r w:rsidRPr="00DF72C0">
              <w:rPr>
                <w:i/>
                <w:iCs/>
              </w:rPr>
              <w:t xml:space="preserve"> and in particular</w:t>
            </w:r>
            <w:proofErr w:type="gramEnd"/>
            <w:r w:rsidRPr="00DF72C0">
              <w:rPr>
                <w:i/>
                <w:iCs/>
              </w:rPr>
              <w:t xml:space="preserve"> the ethics &amp; sustainability.</w:t>
            </w:r>
          </w:p>
        </w:tc>
      </w:tr>
      <w:tr w:rsidR="00A13774" w:rsidRPr="00DF72C0" w14:paraId="391B3D28" w14:textId="77777777" w:rsidTr="00CF5C3B">
        <w:trPr>
          <w:trHeight w:val="300"/>
        </w:trPr>
        <w:tc>
          <w:tcPr>
            <w:tcW w:w="2310" w:type="dxa"/>
            <w:tcBorders>
              <w:top w:val="nil"/>
              <w:left w:val="single" w:sz="8" w:space="0" w:color="auto"/>
              <w:bottom w:val="single" w:sz="8" w:space="0" w:color="auto"/>
              <w:right w:val="single" w:sz="8" w:space="0" w:color="auto"/>
            </w:tcBorders>
            <w:shd w:val="clear" w:color="auto" w:fill="FFFFFF"/>
            <w:hideMark/>
          </w:tcPr>
          <w:p w14:paraId="59C92844" w14:textId="77777777" w:rsidR="00A13774" w:rsidRPr="00DF72C0" w:rsidRDefault="00A13774" w:rsidP="00CF5C3B">
            <w:r w:rsidRPr="00DF72C0">
              <w:rPr>
                <w:b/>
                <w:bCs/>
              </w:rPr>
              <w:t>To be implemented by</w:t>
            </w:r>
            <w:r w:rsidRPr="00DF72C0">
              <w:t>    </w:t>
            </w:r>
          </w:p>
        </w:tc>
        <w:tc>
          <w:tcPr>
            <w:tcW w:w="6690" w:type="dxa"/>
            <w:tcBorders>
              <w:top w:val="nil"/>
              <w:left w:val="nil"/>
              <w:bottom w:val="single" w:sz="8" w:space="0" w:color="auto"/>
              <w:right w:val="single" w:sz="8" w:space="0" w:color="auto"/>
            </w:tcBorders>
            <w:shd w:val="clear" w:color="auto" w:fill="FFFFFF"/>
            <w:hideMark/>
          </w:tcPr>
          <w:p w14:paraId="151A9D8F" w14:textId="77777777" w:rsidR="00A13774" w:rsidRPr="00DF72C0" w:rsidRDefault="00A13774" w:rsidP="00CF5C3B">
            <w:r w:rsidRPr="00DF72C0">
              <w:rPr>
                <w:i/>
                <w:iCs/>
              </w:rPr>
              <w:t>VP Student Opportunities</w:t>
            </w:r>
          </w:p>
        </w:tc>
      </w:tr>
    </w:tbl>
    <w:p w14:paraId="63C26534" w14:textId="77777777" w:rsidR="00A13774" w:rsidRPr="00A13774" w:rsidRDefault="00A13774" w:rsidP="00A13774">
      <w:pPr>
        <w:jc w:val="center"/>
        <w:rPr>
          <w:sz w:val="44"/>
          <w:szCs w:val="44"/>
        </w:rPr>
      </w:pPr>
    </w:p>
    <w:sectPr w:rsidR="00A13774" w:rsidRPr="00A13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EF0"/>
    <w:multiLevelType w:val="hybridMultilevel"/>
    <w:tmpl w:val="FCD4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C6507"/>
    <w:multiLevelType w:val="multilevel"/>
    <w:tmpl w:val="004A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5401F"/>
    <w:multiLevelType w:val="hybridMultilevel"/>
    <w:tmpl w:val="6302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77407"/>
    <w:multiLevelType w:val="multilevel"/>
    <w:tmpl w:val="1F1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2298337">
    <w:abstractNumId w:val="0"/>
  </w:num>
  <w:num w:numId="2" w16cid:durableId="2100903010">
    <w:abstractNumId w:val="2"/>
  </w:num>
  <w:num w:numId="3" w16cid:durableId="916285453">
    <w:abstractNumId w:val="3"/>
  </w:num>
  <w:num w:numId="4" w16cid:durableId="108064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74"/>
    <w:rsid w:val="00025B87"/>
    <w:rsid w:val="00131590"/>
    <w:rsid w:val="00751808"/>
    <w:rsid w:val="00805D00"/>
    <w:rsid w:val="00A13774"/>
    <w:rsid w:val="00EF7EF0"/>
    <w:rsid w:val="00F91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4DFE"/>
  <w15:chartTrackingRefBased/>
  <w15:docId w15:val="{B6C9C4D7-370D-47EB-8B4C-7A1F9855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74"/>
    <w:rPr>
      <w:rFonts w:eastAsiaTheme="majorEastAsia" w:cstheme="majorBidi"/>
      <w:color w:val="272727" w:themeColor="text1" w:themeTint="D8"/>
    </w:rPr>
  </w:style>
  <w:style w:type="paragraph" w:styleId="Title">
    <w:name w:val="Title"/>
    <w:basedOn w:val="Normal"/>
    <w:next w:val="Normal"/>
    <w:link w:val="TitleChar"/>
    <w:uiPriority w:val="10"/>
    <w:qFormat/>
    <w:rsid w:val="00A1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74"/>
    <w:pPr>
      <w:spacing w:before="160"/>
      <w:jc w:val="center"/>
    </w:pPr>
    <w:rPr>
      <w:i/>
      <w:iCs/>
      <w:color w:val="404040" w:themeColor="text1" w:themeTint="BF"/>
    </w:rPr>
  </w:style>
  <w:style w:type="character" w:customStyle="1" w:styleId="QuoteChar">
    <w:name w:val="Quote Char"/>
    <w:basedOn w:val="DefaultParagraphFont"/>
    <w:link w:val="Quote"/>
    <w:uiPriority w:val="29"/>
    <w:rsid w:val="00A13774"/>
    <w:rPr>
      <w:i/>
      <w:iCs/>
      <w:color w:val="404040" w:themeColor="text1" w:themeTint="BF"/>
    </w:rPr>
  </w:style>
  <w:style w:type="paragraph" w:styleId="ListParagraph">
    <w:name w:val="List Paragraph"/>
    <w:basedOn w:val="Normal"/>
    <w:uiPriority w:val="34"/>
    <w:qFormat/>
    <w:rsid w:val="00A13774"/>
    <w:pPr>
      <w:ind w:left="720"/>
      <w:contextualSpacing/>
    </w:pPr>
  </w:style>
  <w:style w:type="character" w:styleId="IntenseEmphasis">
    <w:name w:val="Intense Emphasis"/>
    <w:basedOn w:val="DefaultParagraphFont"/>
    <w:uiPriority w:val="21"/>
    <w:qFormat/>
    <w:rsid w:val="00A13774"/>
    <w:rPr>
      <w:i/>
      <w:iCs/>
      <w:color w:val="0F4761" w:themeColor="accent1" w:themeShade="BF"/>
    </w:rPr>
  </w:style>
  <w:style w:type="paragraph" w:styleId="IntenseQuote">
    <w:name w:val="Intense Quote"/>
    <w:basedOn w:val="Normal"/>
    <w:next w:val="Normal"/>
    <w:link w:val="IntenseQuoteChar"/>
    <w:uiPriority w:val="30"/>
    <w:qFormat/>
    <w:rsid w:val="00A1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774"/>
    <w:rPr>
      <w:i/>
      <w:iCs/>
      <w:color w:val="0F4761" w:themeColor="accent1" w:themeShade="BF"/>
    </w:rPr>
  </w:style>
  <w:style w:type="character" w:styleId="IntenseReference">
    <w:name w:val="Intense Reference"/>
    <w:basedOn w:val="DefaultParagraphFont"/>
    <w:uiPriority w:val="32"/>
    <w:qFormat/>
    <w:rsid w:val="00A13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Props1.xml><?xml version="1.0" encoding="utf-8"?>
<ds:datastoreItem xmlns:ds="http://schemas.openxmlformats.org/officeDocument/2006/customXml" ds:itemID="{76359872-6A12-452F-BD16-4EFC50AE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63A1C-9266-4297-8379-AFFC36C3B7AE}">
  <ds:schemaRefs>
    <ds:schemaRef ds:uri="http://schemas.microsoft.com/sharepoint/v3/contenttype/forms"/>
  </ds:schemaRefs>
</ds:datastoreItem>
</file>

<file path=customXml/itemProps3.xml><?xml version="1.0" encoding="utf-8"?>
<ds:datastoreItem xmlns:ds="http://schemas.openxmlformats.org/officeDocument/2006/customXml" ds:itemID="{5B02500A-3D88-4635-B084-30F7F1513DDF}">
  <ds:schemaRefs>
    <ds:schemaRef ds:uri="http://purl.org/dc/elements/1.1/"/>
    <ds:schemaRef ds:uri="http://schemas.microsoft.com/office/2006/metadata/properties"/>
    <ds:schemaRef ds:uri="http://schemas.openxmlformats.org/package/2006/metadata/core-properties"/>
    <ds:schemaRef ds:uri="http://purl.org/dc/terms/"/>
    <ds:schemaRef ds:uri="bfa46009-9536-425e-99c7-4fbd45beaac2"/>
    <ds:schemaRef ds:uri="317093ed-1cd6-4ccb-9e4b-f7afc11c713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1</cp:revision>
  <dcterms:created xsi:type="dcterms:W3CDTF">2025-05-14T09:29:00Z</dcterms:created>
  <dcterms:modified xsi:type="dcterms:W3CDTF">2025-05-14T09:31:00Z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