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16E3" w14:textId="3823388A" w:rsidR="001E5DE7" w:rsidRPr="00011D49" w:rsidRDefault="001E5DE7" w:rsidP="001E5DE7">
      <w:pPr>
        <w:spacing w:after="0" w:line="240" w:lineRule="auto"/>
        <w:jc w:val="center"/>
        <w:textAlignment w:val="baseline"/>
        <w:rPr>
          <w:rFonts w:ascii="Segoe UI" w:eastAsia="Times New Roman" w:hAnsi="Segoe UI" w:cs="Segoe UI"/>
          <w:sz w:val="18"/>
          <w:szCs w:val="18"/>
          <w:lang w:eastAsia="en-GB"/>
        </w:rPr>
      </w:pPr>
      <w:r w:rsidRPr="00011D49">
        <w:rPr>
          <w:rFonts w:ascii="Calibri" w:eastAsia="Times New Roman" w:hAnsi="Calibri" w:cs="Calibri"/>
          <w:b/>
          <w:bCs/>
          <w:color w:val="000000"/>
          <w:sz w:val="44"/>
          <w:szCs w:val="44"/>
          <w:lang w:eastAsia="en-GB"/>
        </w:rPr>
        <w:t xml:space="preserve">SUBU </w:t>
      </w:r>
      <w:r w:rsidR="00EC00FD">
        <w:rPr>
          <w:rFonts w:ascii="Calibri" w:eastAsia="Times New Roman" w:hAnsi="Calibri" w:cs="Calibri"/>
          <w:b/>
          <w:bCs/>
          <w:color w:val="000000"/>
          <w:sz w:val="44"/>
          <w:szCs w:val="44"/>
          <w:lang w:eastAsia="en-GB"/>
        </w:rPr>
        <w:t>Idea</w:t>
      </w:r>
      <w:r w:rsidRPr="00011D49">
        <w:rPr>
          <w:rFonts w:ascii="Calibri" w:eastAsia="Times New Roman" w:hAnsi="Calibri" w:cs="Calibri"/>
          <w:color w:val="000000"/>
          <w:sz w:val="44"/>
          <w:szCs w:val="44"/>
          <w:lang w:eastAsia="en-GB"/>
        </w:rPr>
        <w:t> </w:t>
      </w:r>
    </w:p>
    <w:p w14:paraId="5DB6D8A2" w14:textId="77777777" w:rsidR="001E5DE7" w:rsidRPr="00011D49" w:rsidRDefault="001E5DE7" w:rsidP="001E5DE7">
      <w:pPr>
        <w:spacing w:after="0" w:line="240" w:lineRule="auto"/>
        <w:textAlignment w:val="baseline"/>
        <w:rPr>
          <w:rFonts w:ascii="Segoe UI" w:eastAsia="Times New Roman" w:hAnsi="Segoe UI" w:cs="Segoe UI"/>
          <w:sz w:val="18"/>
          <w:szCs w:val="18"/>
          <w:lang w:eastAsia="en-GB"/>
        </w:rPr>
      </w:pPr>
      <w:r w:rsidRPr="00011D49">
        <w:rPr>
          <w:rFonts w:ascii="Arial" w:eastAsia="Times New Roman" w:hAnsi="Arial" w:cs="Arial"/>
          <w:color w:val="000000"/>
          <w:sz w:val="24"/>
          <w:szCs w:val="24"/>
          <w:lang w:eastAsia="en-GB"/>
        </w:rPr>
        <w:t> </w:t>
      </w:r>
    </w:p>
    <w:p w14:paraId="4AA19458" w14:textId="77777777" w:rsidR="001E5DE7" w:rsidRPr="00011D49" w:rsidRDefault="001E5DE7" w:rsidP="001E5DE7">
      <w:pPr>
        <w:spacing w:after="0" w:line="240" w:lineRule="auto"/>
        <w:textAlignment w:val="baseline"/>
        <w:rPr>
          <w:rFonts w:ascii="Segoe UI" w:eastAsia="Times New Roman" w:hAnsi="Segoe UI" w:cs="Segoe UI"/>
          <w:sz w:val="18"/>
          <w:szCs w:val="18"/>
          <w:lang w:eastAsia="en-GB"/>
        </w:rPr>
      </w:pPr>
      <w:r w:rsidRPr="00011D49">
        <w:rPr>
          <w:rFonts w:ascii="Arial" w:eastAsia="Times New Roman" w:hAnsi="Arial" w:cs="Arial"/>
          <w:color w:val="000000"/>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1E5DE7" w:rsidRPr="002114E5" w14:paraId="18E062CD" w14:textId="77777777" w:rsidTr="005F57A7">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3C4D779"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t>Proposed by</w:t>
            </w:r>
            <w:r w:rsidRPr="002114E5">
              <w:rPr>
                <w:rFonts w:ascii="Arial" w:eastAsia="Times New Roman" w:hAnsi="Arial" w:cs="Arial"/>
                <w:color w:val="000000"/>
                <w:sz w:val="24"/>
                <w:szCs w:val="24"/>
                <w:lang w:eastAsia="en-GB"/>
              </w:rPr>
              <w:t>     </w:t>
            </w:r>
          </w:p>
          <w:p w14:paraId="218B1F31"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7138534B" w14:textId="5F984A6B" w:rsidR="001E5DE7" w:rsidRPr="002114E5" w:rsidRDefault="004C496E" w:rsidP="005F57A7">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 xml:space="preserve">Hadil </w:t>
            </w:r>
            <w:proofErr w:type="spellStart"/>
            <w:r>
              <w:rPr>
                <w:rFonts w:ascii="Arial" w:eastAsia="Times New Roman" w:hAnsi="Arial" w:cs="Arial"/>
                <w:i/>
                <w:iCs/>
                <w:sz w:val="24"/>
                <w:szCs w:val="24"/>
                <w:lang w:eastAsia="en-GB"/>
              </w:rPr>
              <w:t>Kekhya</w:t>
            </w:r>
            <w:proofErr w:type="spellEnd"/>
          </w:p>
        </w:tc>
      </w:tr>
      <w:tr w:rsidR="001E5DE7" w:rsidRPr="002114E5" w14:paraId="75DE7F0B" w14:textId="77777777" w:rsidTr="005F57A7">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733B245E"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3EEF1871"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75898F46"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94A63AC" w14:textId="0E66F859" w:rsidR="001E5DE7" w:rsidRPr="002114E5" w:rsidRDefault="00CD25E9" w:rsidP="005F57A7">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lobby BU to adopt a clear definition of Islamophobia.</w:t>
            </w:r>
          </w:p>
        </w:tc>
      </w:tr>
      <w:tr w:rsidR="001E5DE7" w:rsidRPr="002114E5" w14:paraId="25AE077A" w14:textId="77777777" w:rsidTr="005F57A7">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73BCC6B9"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p w14:paraId="2C209F9E"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7A984657"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59DD0D9" w14:textId="77777777" w:rsidR="00FC60D0" w:rsidRPr="00FC60D0" w:rsidRDefault="00FC60D0" w:rsidP="00FC60D0">
            <w:pPr>
              <w:numPr>
                <w:ilvl w:val="0"/>
                <w:numId w:val="5"/>
              </w:numPr>
              <w:shd w:val="clear" w:color="auto" w:fill="FFFFFF"/>
              <w:spacing w:before="100" w:beforeAutospacing="1" w:after="100" w:afterAutospacing="1" w:line="240" w:lineRule="auto"/>
              <w:textAlignment w:val="baseline"/>
              <w:rPr>
                <w:rFonts w:ascii="Arial" w:eastAsia="Times New Roman" w:hAnsi="Arial" w:cs="Arial"/>
                <w:color w:val="000000"/>
                <w:lang w:eastAsia="en-GB"/>
              </w:rPr>
            </w:pPr>
            <w:r w:rsidRPr="00FC60D0">
              <w:rPr>
                <w:rFonts w:ascii="Arial" w:eastAsia="Times New Roman" w:hAnsi="Arial" w:cs="Arial"/>
                <w:color w:val="000000"/>
                <w:lang w:eastAsia="en-GB"/>
              </w:rPr>
              <w:t>BU has not currently adopted a clear definition of Islamophobia, including how Islamophobia manifests on campus. BU has adopted an established working definition of antisemitism, the process of which included consultation with the student community affected. This situation means there is a disparity in the support and recognition for students who experience anti-Islamic discrimination and hate.</w:t>
            </w:r>
          </w:p>
          <w:p w14:paraId="5261F557" w14:textId="77777777" w:rsidR="00FC60D0" w:rsidRPr="00FC60D0" w:rsidRDefault="00FC60D0" w:rsidP="00FC60D0">
            <w:pPr>
              <w:numPr>
                <w:ilvl w:val="0"/>
                <w:numId w:val="5"/>
              </w:numPr>
              <w:shd w:val="clear" w:color="auto" w:fill="FFFFFF"/>
              <w:spacing w:before="100" w:beforeAutospacing="1" w:after="100" w:afterAutospacing="1" w:line="240" w:lineRule="auto"/>
              <w:textAlignment w:val="baseline"/>
              <w:rPr>
                <w:rFonts w:ascii="Arial" w:eastAsia="Times New Roman" w:hAnsi="Arial" w:cs="Arial"/>
                <w:color w:val="000000"/>
                <w:lang w:eastAsia="en-GB"/>
              </w:rPr>
            </w:pPr>
            <w:r w:rsidRPr="00FC60D0">
              <w:rPr>
                <w:rFonts w:ascii="Arial" w:eastAsia="Times New Roman" w:hAnsi="Arial" w:cs="Arial"/>
                <w:color w:val="000000"/>
                <w:lang w:eastAsia="en-GB"/>
              </w:rPr>
              <w:t>The Friends of Palestine Society and the Islamic Society have received anti-Muslim hatred emails using Islamophobic and discriminatory language, reinforcing stereotypes about Muslim people.</w:t>
            </w:r>
          </w:p>
          <w:p w14:paraId="3BF79F7B" w14:textId="6A7C61C7" w:rsidR="00AF01F8" w:rsidRPr="00FC60D0" w:rsidRDefault="00FC60D0" w:rsidP="00FC60D0">
            <w:pPr>
              <w:numPr>
                <w:ilvl w:val="0"/>
                <w:numId w:val="5"/>
              </w:numPr>
              <w:shd w:val="clear" w:color="auto" w:fill="FFFFFF"/>
              <w:spacing w:before="100" w:beforeAutospacing="1" w:after="100" w:afterAutospacing="1" w:line="240" w:lineRule="auto"/>
              <w:textAlignment w:val="baseline"/>
              <w:rPr>
                <w:rFonts w:ascii="Arial" w:eastAsia="Times New Roman" w:hAnsi="Arial" w:cs="Arial"/>
                <w:color w:val="000000"/>
                <w:lang w:eastAsia="en-GB"/>
              </w:rPr>
            </w:pPr>
            <w:r w:rsidRPr="00FC60D0">
              <w:rPr>
                <w:rFonts w:ascii="Arial" w:eastAsia="Times New Roman" w:hAnsi="Arial" w:cs="Arial"/>
                <w:color w:val="000000"/>
                <w:lang w:eastAsia="en-GB"/>
              </w:rPr>
              <w:t>There is no clear guidance from BU on how Islamophobic attacks have been and should be approached and addressed.</w:t>
            </w:r>
          </w:p>
        </w:tc>
      </w:tr>
      <w:tr w:rsidR="001E5DE7" w:rsidRPr="002114E5" w14:paraId="12369A9E" w14:textId="77777777" w:rsidTr="005F57A7">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2061AC56"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5E1D30FD"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20ED3A45"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66ACA86" w14:textId="77777777" w:rsidR="00FC60D0" w:rsidRPr="00FC60D0" w:rsidRDefault="00FC60D0" w:rsidP="00FC60D0">
            <w:pPr>
              <w:pStyle w:val="ListParagraph"/>
              <w:numPr>
                <w:ilvl w:val="0"/>
                <w:numId w:val="6"/>
              </w:numPr>
              <w:textAlignment w:val="baseline"/>
              <w:rPr>
                <w:rFonts w:ascii="Arial" w:eastAsia="Times New Roman" w:hAnsi="Arial" w:cs="Arial"/>
                <w:i/>
                <w:iCs/>
                <w:sz w:val="24"/>
                <w:szCs w:val="24"/>
                <w:lang w:eastAsia="en-GB"/>
              </w:rPr>
            </w:pPr>
            <w:r w:rsidRPr="00FC60D0">
              <w:rPr>
                <w:rFonts w:ascii="Arial" w:eastAsia="Times New Roman" w:hAnsi="Arial" w:cs="Arial"/>
                <w:i/>
                <w:iCs/>
                <w:sz w:val="24"/>
                <w:szCs w:val="24"/>
                <w:lang w:eastAsia="en-GB"/>
              </w:rPr>
              <w:t>SUBU to lobby BU to clearly define Islamophobia, including how it might manifest on campus, after consultation with the relevant student community.</w:t>
            </w:r>
          </w:p>
          <w:p w14:paraId="454E7201" w14:textId="77777777" w:rsidR="00D87105" w:rsidRDefault="00D87105" w:rsidP="000E502B">
            <w:pPr>
              <w:pStyle w:val="ListParagraph"/>
              <w:numPr>
                <w:ilvl w:val="0"/>
                <w:numId w:val="6"/>
              </w:num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lobby BU to consult Muslim students and Islamic Student Communities before making any policy changes or implementations to the prayer room.</w:t>
            </w:r>
          </w:p>
          <w:p w14:paraId="0A76FF8E" w14:textId="1B6A6D2C" w:rsidR="00D87105" w:rsidRPr="000E502B" w:rsidRDefault="00D87105" w:rsidP="000E502B">
            <w:pPr>
              <w:pStyle w:val="ListParagraph"/>
              <w:numPr>
                <w:ilvl w:val="0"/>
                <w:numId w:val="6"/>
              </w:num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 xml:space="preserve">SUBU to lobby BU to clarify their disciplinary processes to </w:t>
            </w:r>
            <w:r w:rsidR="00CD25E9">
              <w:rPr>
                <w:rFonts w:ascii="Arial" w:eastAsia="Times New Roman" w:hAnsi="Arial" w:cs="Arial"/>
                <w:i/>
                <w:iCs/>
                <w:sz w:val="24"/>
                <w:szCs w:val="24"/>
                <w:lang w:eastAsia="en-GB"/>
              </w:rPr>
              <w:t>indicate how Islamophobic incidents are dealt with.</w:t>
            </w:r>
          </w:p>
        </w:tc>
      </w:tr>
      <w:tr w:rsidR="001E5DE7" w:rsidRPr="002114E5" w14:paraId="4C346896" w14:textId="77777777" w:rsidTr="005F57A7">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53D6636F" w14:textId="77777777" w:rsidR="001E5DE7" w:rsidRPr="002114E5" w:rsidRDefault="001E5DE7" w:rsidP="005F57A7">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2B17077" w14:textId="396CB0E4" w:rsidR="001E5DE7" w:rsidRPr="002114E5" w:rsidRDefault="00CD25E9" w:rsidP="005F57A7">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 President</w:t>
            </w:r>
          </w:p>
        </w:tc>
      </w:tr>
    </w:tbl>
    <w:p w14:paraId="204A916A" w14:textId="77777777" w:rsidR="005C2E3D" w:rsidRDefault="005C2E3D"/>
    <w:sectPr w:rsidR="005C2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7FB6"/>
    <w:multiLevelType w:val="hybridMultilevel"/>
    <w:tmpl w:val="7F38FA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B714A24"/>
    <w:multiLevelType w:val="hybridMultilevel"/>
    <w:tmpl w:val="F1D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576F7"/>
    <w:multiLevelType w:val="hybridMultilevel"/>
    <w:tmpl w:val="501E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957154"/>
    <w:multiLevelType w:val="multilevel"/>
    <w:tmpl w:val="D58E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D820F7"/>
    <w:multiLevelType w:val="hybridMultilevel"/>
    <w:tmpl w:val="DD2A1BF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76AE54A8"/>
    <w:multiLevelType w:val="hybridMultilevel"/>
    <w:tmpl w:val="D4F4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8909B1"/>
    <w:multiLevelType w:val="hybridMultilevel"/>
    <w:tmpl w:val="DF6C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59946">
    <w:abstractNumId w:val="0"/>
  </w:num>
  <w:num w:numId="2" w16cid:durableId="1314945695">
    <w:abstractNumId w:val="4"/>
  </w:num>
  <w:num w:numId="3" w16cid:durableId="1115171238">
    <w:abstractNumId w:val="5"/>
  </w:num>
  <w:num w:numId="4" w16cid:durableId="616256126">
    <w:abstractNumId w:val="2"/>
  </w:num>
  <w:num w:numId="5" w16cid:durableId="897786764">
    <w:abstractNumId w:val="6"/>
  </w:num>
  <w:num w:numId="6" w16cid:durableId="150407896">
    <w:abstractNumId w:val="1"/>
  </w:num>
  <w:num w:numId="7" w16cid:durableId="99418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E7"/>
    <w:rsid w:val="00072268"/>
    <w:rsid w:val="000E502B"/>
    <w:rsid w:val="001848C0"/>
    <w:rsid w:val="001E5DE7"/>
    <w:rsid w:val="002114E5"/>
    <w:rsid w:val="002B699D"/>
    <w:rsid w:val="004C496E"/>
    <w:rsid w:val="005C2E3D"/>
    <w:rsid w:val="005E77CF"/>
    <w:rsid w:val="0061420A"/>
    <w:rsid w:val="006F3064"/>
    <w:rsid w:val="00752895"/>
    <w:rsid w:val="007B3EDA"/>
    <w:rsid w:val="007C63C3"/>
    <w:rsid w:val="00862333"/>
    <w:rsid w:val="00887306"/>
    <w:rsid w:val="00896A99"/>
    <w:rsid w:val="008F3B87"/>
    <w:rsid w:val="009C2CF4"/>
    <w:rsid w:val="00AF01F8"/>
    <w:rsid w:val="00B84931"/>
    <w:rsid w:val="00CD25E9"/>
    <w:rsid w:val="00D87105"/>
    <w:rsid w:val="00E33931"/>
    <w:rsid w:val="00EC00FD"/>
    <w:rsid w:val="00FC6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5862"/>
  <w15:chartTrackingRefBased/>
  <w15:docId w15:val="{9C45354B-BD4A-45BE-9BDC-D0933B7D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E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363">
      <w:bodyDiv w:val="1"/>
      <w:marLeft w:val="0"/>
      <w:marRight w:val="0"/>
      <w:marTop w:val="0"/>
      <w:marBottom w:val="0"/>
      <w:divBdr>
        <w:top w:val="none" w:sz="0" w:space="0" w:color="auto"/>
        <w:left w:val="none" w:sz="0" w:space="0" w:color="auto"/>
        <w:bottom w:val="none" w:sz="0" w:space="0" w:color="auto"/>
        <w:right w:val="none" w:sz="0" w:space="0" w:color="auto"/>
      </w:divBdr>
      <w:divsChild>
        <w:div w:id="890000190">
          <w:marLeft w:val="0"/>
          <w:marRight w:val="0"/>
          <w:marTop w:val="0"/>
          <w:marBottom w:val="0"/>
          <w:divBdr>
            <w:top w:val="none" w:sz="0" w:space="0" w:color="auto"/>
            <w:left w:val="none" w:sz="0" w:space="0" w:color="auto"/>
            <w:bottom w:val="none" w:sz="0" w:space="0" w:color="auto"/>
            <w:right w:val="none" w:sz="0" w:space="0" w:color="auto"/>
          </w:divBdr>
        </w:div>
        <w:div w:id="242761230">
          <w:marLeft w:val="0"/>
          <w:marRight w:val="0"/>
          <w:marTop w:val="0"/>
          <w:marBottom w:val="0"/>
          <w:divBdr>
            <w:top w:val="none" w:sz="0" w:space="0" w:color="auto"/>
            <w:left w:val="none" w:sz="0" w:space="0" w:color="auto"/>
            <w:bottom w:val="none" w:sz="0" w:space="0" w:color="auto"/>
            <w:right w:val="none" w:sz="0" w:space="0" w:color="auto"/>
          </w:divBdr>
        </w:div>
        <w:div w:id="876746607">
          <w:marLeft w:val="0"/>
          <w:marRight w:val="0"/>
          <w:marTop w:val="0"/>
          <w:marBottom w:val="0"/>
          <w:divBdr>
            <w:top w:val="none" w:sz="0" w:space="0" w:color="auto"/>
            <w:left w:val="none" w:sz="0" w:space="0" w:color="auto"/>
            <w:bottom w:val="none" w:sz="0" w:space="0" w:color="auto"/>
            <w:right w:val="none" w:sz="0" w:space="0" w:color="auto"/>
          </w:divBdr>
        </w:div>
      </w:divsChild>
    </w:div>
    <w:div w:id="1208954633">
      <w:bodyDiv w:val="1"/>
      <w:marLeft w:val="0"/>
      <w:marRight w:val="0"/>
      <w:marTop w:val="0"/>
      <w:marBottom w:val="0"/>
      <w:divBdr>
        <w:top w:val="none" w:sz="0" w:space="0" w:color="auto"/>
        <w:left w:val="none" w:sz="0" w:space="0" w:color="auto"/>
        <w:bottom w:val="none" w:sz="0" w:space="0" w:color="auto"/>
        <w:right w:val="none" w:sz="0" w:space="0" w:color="auto"/>
      </w:divBdr>
    </w:div>
    <w:div w:id="12405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8C144744-D6C7-41CD-BA8D-45491ACE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5ABBE-EE06-490A-B618-EE75DB3C4D0E}">
  <ds:schemaRefs>
    <ds:schemaRef ds:uri="http://schemas.microsoft.com/sharepoint/v3/contenttype/forms"/>
  </ds:schemaRefs>
</ds:datastoreItem>
</file>

<file path=customXml/itemProps3.xml><?xml version="1.0" encoding="utf-8"?>
<ds:datastoreItem xmlns:ds="http://schemas.openxmlformats.org/officeDocument/2006/customXml" ds:itemID="{EBD8ABAA-C01F-420E-AEE2-B318E0A232C7}">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197</Words>
  <Characters>1127</Characters>
  <Application>Microsoft Office Word</Application>
  <DocSecurity>0</DocSecurity>
  <Lines>9</Lines>
  <Paragraphs>2</Paragraphs>
  <ScaleCrop>false</ScaleCrop>
  <Company>Bournemouth University</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Heckford</dc:creator>
  <cp:keywords/>
  <dc:description/>
  <cp:lastModifiedBy>Zach Braid</cp:lastModifiedBy>
  <cp:revision>19</cp:revision>
  <dcterms:created xsi:type="dcterms:W3CDTF">2023-03-15T15:18:00Z</dcterms:created>
  <dcterms:modified xsi:type="dcterms:W3CDTF">2025-04-23T10:11:00Z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