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A21C" w14:textId="77777777" w:rsidR="00506054" w:rsidRDefault="00506054" w:rsidP="005060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274D6413" wp14:editId="5F04EDCA">
            <wp:extent cx="793412" cy="8286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75" cy="830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03C9">
        <w:rPr>
          <w:rFonts w:ascii="Arial" w:hAnsi="Arial" w:cs="Arial"/>
          <w:b/>
          <w:sz w:val="24"/>
          <w:szCs w:val="24"/>
        </w:rPr>
        <w:t xml:space="preserve">   </w:t>
      </w:r>
      <w:r w:rsidR="007C03C9">
        <w:rPr>
          <w:rFonts w:ascii="Arial" w:hAnsi="Arial" w:cs="Arial"/>
          <w:b/>
          <w:sz w:val="24"/>
          <w:szCs w:val="24"/>
        </w:rPr>
        <w:tab/>
      </w:r>
      <w:r w:rsidR="007C03C9">
        <w:rPr>
          <w:rFonts w:ascii="Arial" w:hAnsi="Arial" w:cs="Arial"/>
          <w:b/>
          <w:sz w:val="24"/>
          <w:szCs w:val="24"/>
        </w:rPr>
        <w:tab/>
      </w:r>
      <w:r w:rsidR="007C03C9">
        <w:rPr>
          <w:rFonts w:ascii="Arial" w:hAnsi="Arial" w:cs="Arial"/>
          <w:b/>
          <w:sz w:val="24"/>
          <w:szCs w:val="24"/>
        </w:rPr>
        <w:tab/>
      </w:r>
      <w:r w:rsidR="007C03C9">
        <w:rPr>
          <w:rFonts w:ascii="Arial" w:hAnsi="Arial" w:cs="Arial"/>
          <w:b/>
          <w:sz w:val="24"/>
          <w:szCs w:val="24"/>
        </w:rPr>
        <w:tab/>
      </w:r>
      <w:r w:rsidR="007C03C9">
        <w:rPr>
          <w:rFonts w:ascii="Arial" w:hAnsi="Arial" w:cs="Arial"/>
          <w:b/>
          <w:sz w:val="24"/>
          <w:szCs w:val="24"/>
        </w:rPr>
        <w:tab/>
      </w:r>
      <w:r w:rsidR="007C03C9">
        <w:rPr>
          <w:rFonts w:ascii="Arial" w:hAnsi="Arial" w:cs="Arial"/>
          <w:b/>
          <w:sz w:val="24"/>
          <w:szCs w:val="24"/>
        </w:rPr>
        <w:tab/>
      </w:r>
      <w:r w:rsidR="007C03C9">
        <w:rPr>
          <w:rFonts w:ascii="Arial" w:hAnsi="Arial" w:cs="Arial"/>
          <w:b/>
          <w:sz w:val="24"/>
          <w:szCs w:val="24"/>
        </w:rPr>
        <w:tab/>
      </w:r>
      <w:r w:rsidR="007C03C9">
        <w:rPr>
          <w:rFonts w:ascii="Arial" w:hAnsi="Arial" w:cs="Arial"/>
          <w:b/>
          <w:sz w:val="24"/>
          <w:szCs w:val="24"/>
        </w:rPr>
        <w:tab/>
      </w:r>
      <w:r w:rsidR="007C03C9">
        <w:rPr>
          <w:rFonts w:ascii="Arial" w:hAnsi="Arial" w:cs="Arial"/>
          <w:b/>
          <w:sz w:val="24"/>
          <w:szCs w:val="24"/>
        </w:rPr>
        <w:tab/>
      </w:r>
      <w:r w:rsidR="007C03C9">
        <w:rPr>
          <w:rFonts w:ascii="Arial" w:hAnsi="Arial" w:cs="Arial"/>
          <w:b/>
          <w:sz w:val="24"/>
          <w:szCs w:val="24"/>
        </w:rPr>
        <w:tab/>
        <w:t xml:space="preserve"> </w:t>
      </w:r>
      <w:r w:rsidR="007C03C9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5B2343C2" wp14:editId="72EB6076">
            <wp:extent cx="895350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-Reps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563" cy="89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FE017" w14:textId="77777777" w:rsidR="00506054" w:rsidRPr="00D913BF" w:rsidRDefault="00506054" w:rsidP="003C6E9D">
      <w:pPr>
        <w:jc w:val="center"/>
        <w:rPr>
          <w:rFonts w:ascii="Arial" w:hAnsi="Arial" w:cs="Arial"/>
          <w:b/>
          <w:sz w:val="28"/>
          <w:szCs w:val="24"/>
        </w:rPr>
      </w:pPr>
      <w:r w:rsidRPr="00D913BF">
        <w:rPr>
          <w:rFonts w:ascii="Arial" w:hAnsi="Arial" w:cs="Arial"/>
          <w:b/>
          <w:sz w:val="28"/>
          <w:szCs w:val="24"/>
        </w:rPr>
        <w:t xml:space="preserve">Student Reps Feedback </w:t>
      </w:r>
      <w:r w:rsidR="002B4ED6" w:rsidRPr="00D913BF">
        <w:rPr>
          <w:rFonts w:ascii="Arial" w:hAnsi="Arial" w:cs="Arial"/>
          <w:b/>
          <w:sz w:val="28"/>
          <w:szCs w:val="24"/>
        </w:rPr>
        <w:t>Summary</w:t>
      </w:r>
    </w:p>
    <w:p w14:paraId="6E34BCFA" w14:textId="77777777" w:rsidR="00506054" w:rsidRPr="00D77A9A" w:rsidRDefault="00506054">
      <w:pPr>
        <w:rPr>
          <w:rFonts w:ascii="Arial" w:hAnsi="Arial" w:cs="Arial"/>
          <w:b/>
        </w:rPr>
      </w:pPr>
    </w:p>
    <w:p w14:paraId="7842AEDD" w14:textId="27878ACA" w:rsidR="00506054" w:rsidRPr="00D913BF" w:rsidRDefault="00B77900">
      <w:pPr>
        <w:rPr>
          <w:rFonts w:ascii="Arial" w:hAnsi="Arial" w:cs="Arial"/>
          <w:b/>
        </w:rPr>
      </w:pPr>
      <w:r w:rsidRPr="00D913BF">
        <w:rPr>
          <w:rFonts w:ascii="Arial" w:hAnsi="Arial" w:cs="Arial"/>
          <w:b/>
        </w:rPr>
        <w:t xml:space="preserve">Please complete </w:t>
      </w:r>
      <w:r w:rsidR="002C1A08">
        <w:rPr>
          <w:rFonts w:ascii="Arial" w:hAnsi="Arial" w:cs="Arial"/>
          <w:b/>
        </w:rPr>
        <w:t>before your Student Staff Forum, or any other meeting you are attending where you discuss feedback. If your programme also requests for a copy of this, make sure to send it to them.</w:t>
      </w:r>
    </w:p>
    <w:p w14:paraId="313B51CB" w14:textId="4A517EA6" w:rsidR="00D77A9A" w:rsidRPr="00D913BF" w:rsidRDefault="00574CB8">
      <w:pPr>
        <w:rPr>
          <w:rFonts w:ascii="Arial" w:hAnsi="Arial" w:cs="Arial"/>
        </w:rPr>
      </w:pPr>
      <w:r w:rsidRPr="00D913BF">
        <w:rPr>
          <w:rFonts w:ascii="Arial" w:hAnsi="Arial" w:cs="Arial"/>
        </w:rPr>
        <w:t>C</w:t>
      </w:r>
      <w:r w:rsidR="002B4ED6" w:rsidRPr="00D913BF">
        <w:rPr>
          <w:rFonts w:ascii="Arial" w:hAnsi="Arial" w:cs="Arial"/>
        </w:rPr>
        <w:t>ollect</w:t>
      </w:r>
      <w:r w:rsidR="00D77A9A" w:rsidRPr="00D913BF">
        <w:rPr>
          <w:rFonts w:ascii="Arial" w:hAnsi="Arial" w:cs="Arial"/>
        </w:rPr>
        <w:t xml:space="preserve"> </w:t>
      </w:r>
      <w:r w:rsidR="00B77900" w:rsidRPr="00D913BF">
        <w:rPr>
          <w:rFonts w:ascii="Arial" w:hAnsi="Arial" w:cs="Arial"/>
        </w:rPr>
        <w:t>feedback f</w:t>
      </w:r>
      <w:r w:rsidR="00D77A9A" w:rsidRPr="00D913BF">
        <w:rPr>
          <w:rFonts w:ascii="Arial" w:hAnsi="Arial" w:cs="Arial"/>
        </w:rPr>
        <w:t>r</w:t>
      </w:r>
      <w:r w:rsidR="00B77900" w:rsidRPr="00D913BF">
        <w:rPr>
          <w:rFonts w:ascii="Arial" w:hAnsi="Arial" w:cs="Arial"/>
        </w:rPr>
        <w:t>o</w:t>
      </w:r>
      <w:r w:rsidR="00D77A9A" w:rsidRPr="00D913BF">
        <w:rPr>
          <w:rFonts w:ascii="Arial" w:hAnsi="Arial" w:cs="Arial"/>
        </w:rPr>
        <w:t xml:space="preserve">m your </w:t>
      </w:r>
      <w:r w:rsidR="002C1A08">
        <w:rPr>
          <w:rFonts w:ascii="Arial" w:hAnsi="Arial" w:cs="Arial"/>
        </w:rPr>
        <w:t>cohort</w:t>
      </w:r>
      <w:r w:rsidR="00D77A9A" w:rsidRPr="00D913BF">
        <w:rPr>
          <w:rFonts w:ascii="Arial" w:hAnsi="Arial" w:cs="Arial"/>
        </w:rPr>
        <w:t xml:space="preserve"> </w:t>
      </w:r>
      <w:r w:rsidR="002B4ED6" w:rsidRPr="00D913BF">
        <w:rPr>
          <w:rFonts w:ascii="Arial" w:hAnsi="Arial" w:cs="Arial"/>
        </w:rPr>
        <w:t xml:space="preserve">and input </w:t>
      </w:r>
      <w:r w:rsidRPr="00D913BF">
        <w:rPr>
          <w:rFonts w:ascii="Arial" w:hAnsi="Arial" w:cs="Arial"/>
        </w:rPr>
        <w:t xml:space="preserve">it </w:t>
      </w:r>
      <w:r w:rsidR="002B4ED6" w:rsidRPr="00D913BF">
        <w:rPr>
          <w:rFonts w:ascii="Arial" w:hAnsi="Arial" w:cs="Arial"/>
        </w:rPr>
        <w:t>into SimOn</w:t>
      </w:r>
      <w:r w:rsidR="007C03C9" w:rsidRPr="00D913BF">
        <w:rPr>
          <w:rFonts w:ascii="Arial" w:hAnsi="Arial" w:cs="Arial"/>
        </w:rPr>
        <w:t xml:space="preserve">. </w:t>
      </w:r>
      <w:r w:rsidR="006B696B" w:rsidRPr="00D913BF">
        <w:rPr>
          <w:rFonts w:ascii="Arial" w:hAnsi="Arial" w:cs="Arial"/>
        </w:rPr>
        <w:t>T</w:t>
      </w:r>
      <w:r w:rsidR="007C03C9" w:rsidRPr="00D913BF">
        <w:rPr>
          <w:rFonts w:ascii="Arial" w:hAnsi="Arial" w:cs="Arial"/>
        </w:rPr>
        <w:t>hen use</w:t>
      </w:r>
      <w:r w:rsidR="006B696B" w:rsidRPr="00D913BF">
        <w:rPr>
          <w:rFonts w:ascii="Arial" w:hAnsi="Arial" w:cs="Arial"/>
        </w:rPr>
        <w:t xml:space="preserve"> this form to summarise the key points to bring up at the </w:t>
      </w:r>
      <w:r w:rsidR="0086743E">
        <w:rPr>
          <w:rFonts w:ascii="Arial" w:hAnsi="Arial" w:cs="Arial"/>
        </w:rPr>
        <w:t>Student Staff Forum</w:t>
      </w:r>
      <w:r w:rsidR="006B696B" w:rsidRPr="00D913BF">
        <w:rPr>
          <w:rFonts w:ascii="Arial" w:hAnsi="Arial" w:cs="Arial"/>
        </w:rPr>
        <w:t xml:space="preserve">. Ensure the comments are </w:t>
      </w:r>
      <w:r w:rsidR="00F22583" w:rsidRPr="00D913BF">
        <w:rPr>
          <w:rFonts w:ascii="Arial" w:hAnsi="Arial" w:cs="Arial"/>
        </w:rPr>
        <w:t>well</w:t>
      </w:r>
      <w:r w:rsidR="006B696B" w:rsidRPr="00D913BF">
        <w:rPr>
          <w:rFonts w:ascii="Arial" w:hAnsi="Arial" w:cs="Arial"/>
        </w:rPr>
        <w:t xml:space="preserve"> </w:t>
      </w:r>
      <w:r w:rsidR="00D77A9A" w:rsidRPr="00D913BF">
        <w:rPr>
          <w:rFonts w:ascii="Arial" w:hAnsi="Arial" w:cs="Arial"/>
        </w:rPr>
        <w:t xml:space="preserve">written </w:t>
      </w:r>
      <w:r w:rsidR="006B696B" w:rsidRPr="00D913BF">
        <w:rPr>
          <w:rFonts w:ascii="Arial" w:hAnsi="Arial" w:cs="Arial"/>
        </w:rPr>
        <w:t>and</w:t>
      </w:r>
      <w:r w:rsidR="00D77A9A" w:rsidRPr="00D913BF">
        <w:rPr>
          <w:rFonts w:ascii="Arial" w:hAnsi="Arial" w:cs="Arial"/>
        </w:rPr>
        <w:t xml:space="preserve"> reflect the views of as many students as possible. </w:t>
      </w:r>
    </w:p>
    <w:p w14:paraId="4BBD95D0" w14:textId="77777777" w:rsidR="00D77A9A" w:rsidRPr="00D913BF" w:rsidRDefault="007C03C9">
      <w:pPr>
        <w:rPr>
          <w:rFonts w:ascii="Arial" w:hAnsi="Arial" w:cs="Arial"/>
        </w:rPr>
      </w:pPr>
      <w:r w:rsidRPr="00D913BF">
        <w:rPr>
          <w:rFonts w:ascii="Arial" w:hAnsi="Arial" w:cs="Arial"/>
        </w:rPr>
        <w:t>R</w:t>
      </w:r>
      <w:r w:rsidR="00D77A9A" w:rsidRPr="00D913BF">
        <w:rPr>
          <w:rFonts w:ascii="Arial" w:hAnsi="Arial" w:cs="Arial"/>
        </w:rPr>
        <w:t xml:space="preserve">emember that positive feedback is as important as </w:t>
      </w:r>
      <w:r w:rsidR="00B77900" w:rsidRPr="00D913BF">
        <w:rPr>
          <w:rFonts w:ascii="Arial" w:hAnsi="Arial" w:cs="Arial"/>
        </w:rPr>
        <w:t xml:space="preserve">sharing </w:t>
      </w:r>
      <w:r w:rsidR="006B696B" w:rsidRPr="00D913BF">
        <w:rPr>
          <w:rFonts w:ascii="Arial" w:hAnsi="Arial" w:cs="Arial"/>
        </w:rPr>
        <w:t>what</w:t>
      </w:r>
      <w:r w:rsidR="00B77900" w:rsidRPr="00D913BF">
        <w:rPr>
          <w:rFonts w:ascii="Arial" w:hAnsi="Arial" w:cs="Arial"/>
        </w:rPr>
        <w:t xml:space="preserve"> </w:t>
      </w:r>
      <w:r w:rsidR="00D77A9A" w:rsidRPr="00D913BF">
        <w:rPr>
          <w:rFonts w:ascii="Arial" w:hAnsi="Arial" w:cs="Arial"/>
        </w:rPr>
        <w:t>your fellow students are dissatisfied with.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506054" w:rsidRPr="00506054" w14:paraId="058A6778" w14:textId="77777777" w:rsidTr="00B77900">
        <w:tc>
          <w:tcPr>
            <w:tcW w:w="2977" w:type="dxa"/>
            <w:shd w:val="clear" w:color="auto" w:fill="D9D9D9" w:themeFill="background1" w:themeFillShade="D9"/>
          </w:tcPr>
          <w:p w14:paraId="432927D3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054">
              <w:rPr>
                <w:rFonts w:ascii="Arial" w:hAnsi="Arial" w:cs="Arial"/>
                <w:b/>
                <w:sz w:val="24"/>
                <w:szCs w:val="24"/>
              </w:rPr>
              <w:t>Name of Student Rep</w:t>
            </w:r>
            <w:r w:rsidR="00B7790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CE9ACA3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B909AAB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6054" w:rsidRPr="00506054" w14:paraId="53D3F265" w14:textId="77777777" w:rsidTr="00B77900">
        <w:trPr>
          <w:trHeight w:val="548"/>
        </w:trPr>
        <w:tc>
          <w:tcPr>
            <w:tcW w:w="2977" w:type="dxa"/>
            <w:shd w:val="clear" w:color="auto" w:fill="D9D9D9" w:themeFill="background1" w:themeFillShade="D9"/>
          </w:tcPr>
          <w:p w14:paraId="29B015CD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054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  <w:p w14:paraId="63411D95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418BB3D" w14:textId="77777777" w:rsidR="00506054" w:rsidRPr="00506054" w:rsidRDefault="005060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054" w:rsidRPr="00506054" w14:paraId="51F05E44" w14:textId="77777777" w:rsidTr="00B77900">
        <w:trPr>
          <w:trHeight w:val="528"/>
        </w:trPr>
        <w:tc>
          <w:tcPr>
            <w:tcW w:w="2977" w:type="dxa"/>
            <w:shd w:val="clear" w:color="auto" w:fill="D9D9D9" w:themeFill="background1" w:themeFillShade="D9"/>
          </w:tcPr>
          <w:p w14:paraId="0506E15D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054">
              <w:rPr>
                <w:rFonts w:ascii="Arial" w:hAnsi="Arial" w:cs="Arial"/>
                <w:b/>
                <w:sz w:val="24"/>
                <w:szCs w:val="24"/>
              </w:rPr>
              <w:t>Programme:</w:t>
            </w:r>
          </w:p>
          <w:p w14:paraId="74006A00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EEF6B33" w14:textId="77777777" w:rsidR="00506054" w:rsidRPr="00506054" w:rsidRDefault="005060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054" w:rsidRPr="00506054" w14:paraId="356B72DE" w14:textId="77777777" w:rsidTr="00B77900">
        <w:trPr>
          <w:trHeight w:val="522"/>
        </w:trPr>
        <w:tc>
          <w:tcPr>
            <w:tcW w:w="2977" w:type="dxa"/>
            <w:shd w:val="clear" w:color="auto" w:fill="D9D9D9" w:themeFill="background1" w:themeFillShade="D9"/>
          </w:tcPr>
          <w:p w14:paraId="0D5D2F46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054">
              <w:rPr>
                <w:rFonts w:ascii="Arial" w:hAnsi="Arial" w:cs="Arial"/>
                <w:b/>
                <w:sz w:val="24"/>
                <w:szCs w:val="24"/>
              </w:rPr>
              <w:t>Level of Study:</w:t>
            </w:r>
          </w:p>
          <w:p w14:paraId="4AEB385E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CDE40DF" w14:textId="77777777" w:rsidR="00506054" w:rsidRPr="00506054" w:rsidRDefault="005060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054" w:rsidRPr="00506054" w14:paraId="410871FD" w14:textId="77777777" w:rsidTr="00B77900">
        <w:trPr>
          <w:trHeight w:val="546"/>
        </w:trPr>
        <w:tc>
          <w:tcPr>
            <w:tcW w:w="2977" w:type="dxa"/>
            <w:shd w:val="clear" w:color="auto" w:fill="D9D9D9" w:themeFill="background1" w:themeFillShade="D9"/>
          </w:tcPr>
          <w:p w14:paraId="76228FE7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054">
              <w:rPr>
                <w:rFonts w:ascii="Arial" w:hAnsi="Arial" w:cs="Arial"/>
                <w:b/>
                <w:sz w:val="24"/>
                <w:szCs w:val="24"/>
              </w:rPr>
              <w:t>Seminar Group:</w:t>
            </w:r>
          </w:p>
          <w:p w14:paraId="26F78848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133F346" w14:textId="77777777" w:rsidR="00506054" w:rsidRPr="00506054" w:rsidRDefault="005060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054" w:rsidRPr="00506054" w14:paraId="2DF23E19" w14:textId="77777777" w:rsidTr="00B77900">
        <w:trPr>
          <w:trHeight w:val="639"/>
        </w:trPr>
        <w:tc>
          <w:tcPr>
            <w:tcW w:w="2977" w:type="dxa"/>
            <w:shd w:val="clear" w:color="auto" w:fill="D9D9D9" w:themeFill="background1" w:themeFillShade="D9"/>
          </w:tcPr>
          <w:p w14:paraId="7C09BB2B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6054">
              <w:rPr>
                <w:rFonts w:ascii="Arial" w:hAnsi="Arial" w:cs="Arial"/>
                <w:b/>
                <w:sz w:val="24"/>
                <w:szCs w:val="24"/>
              </w:rPr>
              <w:t>Date of Report:</w:t>
            </w:r>
          </w:p>
          <w:p w14:paraId="1C5E5822" w14:textId="77777777" w:rsidR="00506054" w:rsidRPr="00506054" w:rsidRDefault="005060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A67DF66" w14:textId="77777777" w:rsidR="00506054" w:rsidRPr="00506054" w:rsidRDefault="005060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450A17" w14:textId="77777777" w:rsidR="005A5E8F" w:rsidRDefault="005A5E8F">
      <w:pPr>
        <w:rPr>
          <w:sz w:val="24"/>
          <w:szCs w:val="24"/>
        </w:rPr>
      </w:pPr>
    </w:p>
    <w:p w14:paraId="10A0F95D" w14:textId="77777777" w:rsidR="00EA7445" w:rsidRPr="00B77900" w:rsidRDefault="00EA7445">
      <w:pPr>
        <w:rPr>
          <w:rFonts w:ascii="Arial" w:hAnsi="Arial" w:cs="Arial"/>
          <w:b/>
        </w:rPr>
      </w:pPr>
    </w:p>
    <w:p w14:paraId="0A8B1292" w14:textId="77777777" w:rsidR="00EA7445" w:rsidRDefault="00D77A9A" w:rsidP="00EA7445">
      <w:pPr>
        <w:rPr>
          <w:rFonts w:ascii="Arial" w:hAnsi="Arial" w:cs="Arial"/>
          <w:b/>
        </w:rPr>
      </w:pPr>
      <w:r w:rsidRPr="00D77A9A">
        <w:rPr>
          <w:rFonts w:ascii="Arial" w:hAnsi="Arial" w:cs="Arial"/>
          <w:b/>
        </w:rPr>
        <w:t xml:space="preserve">For each of the following </w:t>
      </w:r>
      <w:r w:rsidR="00AE5FF9">
        <w:rPr>
          <w:rFonts w:ascii="Arial" w:hAnsi="Arial" w:cs="Arial"/>
          <w:b/>
        </w:rPr>
        <w:t>sections</w:t>
      </w:r>
      <w:r w:rsidR="00AE5FF9" w:rsidRPr="00D77A9A">
        <w:rPr>
          <w:rFonts w:ascii="Arial" w:hAnsi="Arial" w:cs="Arial"/>
          <w:b/>
        </w:rPr>
        <w:t xml:space="preserve"> </w:t>
      </w:r>
      <w:r w:rsidRPr="00D77A9A">
        <w:rPr>
          <w:rFonts w:ascii="Arial" w:hAnsi="Arial" w:cs="Arial"/>
          <w:b/>
        </w:rPr>
        <w:t xml:space="preserve">please include </w:t>
      </w:r>
      <w:r w:rsidR="00B77900">
        <w:rPr>
          <w:rFonts w:ascii="Arial" w:hAnsi="Arial" w:cs="Arial"/>
          <w:b/>
        </w:rPr>
        <w:t>the</w:t>
      </w:r>
      <w:r w:rsidRPr="00D77A9A">
        <w:rPr>
          <w:rFonts w:ascii="Arial" w:hAnsi="Arial" w:cs="Arial"/>
          <w:b/>
        </w:rPr>
        <w:t xml:space="preserve"> </w:t>
      </w:r>
      <w:r w:rsidR="00AE5FF9">
        <w:rPr>
          <w:rFonts w:ascii="Arial" w:hAnsi="Arial" w:cs="Arial"/>
          <w:b/>
        </w:rPr>
        <w:t>feedback</w:t>
      </w:r>
      <w:r w:rsidR="00B77900">
        <w:rPr>
          <w:rFonts w:ascii="Arial" w:hAnsi="Arial" w:cs="Arial"/>
          <w:b/>
        </w:rPr>
        <w:t xml:space="preserve"> along with examples to help the programme team understand the issue.  </w:t>
      </w:r>
      <w:r>
        <w:rPr>
          <w:rFonts w:ascii="Arial" w:hAnsi="Arial" w:cs="Arial"/>
          <w:b/>
        </w:rPr>
        <w:t xml:space="preserve">By including </w:t>
      </w:r>
      <w:r w:rsidR="00B77900">
        <w:rPr>
          <w:rFonts w:ascii="Arial" w:hAnsi="Arial" w:cs="Arial"/>
          <w:b/>
        </w:rPr>
        <w:t xml:space="preserve">the detail </w:t>
      </w:r>
      <w:r>
        <w:rPr>
          <w:rFonts w:ascii="Arial" w:hAnsi="Arial" w:cs="Arial"/>
          <w:b/>
        </w:rPr>
        <w:t xml:space="preserve">it allows the </w:t>
      </w:r>
      <w:r w:rsidR="00984C61">
        <w:rPr>
          <w:rFonts w:ascii="Arial" w:hAnsi="Arial" w:cs="Arial"/>
          <w:b/>
        </w:rPr>
        <w:t>Faculty</w:t>
      </w:r>
      <w:r>
        <w:rPr>
          <w:rFonts w:ascii="Arial" w:hAnsi="Arial" w:cs="Arial"/>
          <w:b/>
        </w:rPr>
        <w:t xml:space="preserve"> to share good practice </w:t>
      </w:r>
      <w:r w:rsidR="00B77900">
        <w:rPr>
          <w:rFonts w:ascii="Arial" w:hAnsi="Arial" w:cs="Arial"/>
          <w:b/>
        </w:rPr>
        <w:t>between</w:t>
      </w:r>
      <w:r>
        <w:rPr>
          <w:rFonts w:ascii="Arial" w:hAnsi="Arial" w:cs="Arial"/>
          <w:b/>
        </w:rPr>
        <w:t xml:space="preserve"> programme teams</w:t>
      </w:r>
      <w:r w:rsidR="00984C61">
        <w:rPr>
          <w:rFonts w:ascii="Arial" w:hAnsi="Arial" w:cs="Arial"/>
          <w:b/>
        </w:rPr>
        <w:t>.</w:t>
      </w:r>
    </w:p>
    <w:p w14:paraId="14541DD8" w14:textId="77777777" w:rsidR="003C6E9D" w:rsidRDefault="003C6E9D" w:rsidP="00EA74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Remember that you can get a Programme SimOn report for your Programme by emailing </w:t>
      </w:r>
      <w:hyperlink r:id="rId6" w:history="1">
        <w:r w:rsidRPr="0030264B">
          <w:rPr>
            <w:rStyle w:val="Hyperlink"/>
            <w:rFonts w:ascii="Arial" w:hAnsi="Arial" w:cs="Arial"/>
            <w:b/>
          </w:rPr>
          <w:t>reps@bournemouth.ac.uk</w:t>
        </w:r>
      </w:hyperlink>
      <w:r>
        <w:rPr>
          <w:rFonts w:ascii="Arial" w:hAnsi="Arial" w:cs="Arial"/>
          <w:b/>
        </w:rPr>
        <w:t xml:space="preserve"> </w:t>
      </w:r>
    </w:p>
    <w:p w14:paraId="7A09A0C9" w14:textId="77777777" w:rsidR="00984C61" w:rsidRPr="00D77A9A" w:rsidRDefault="00984C61" w:rsidP="00EA744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7445" w:rsidRPr="00506054" w14:paraId="4820C224" w14:textId="77777777" w:rsidTr="00B77900">
        <w:tc>
          <w:tcPr>
            <w:tcW w:w="9639" w:type="dxa"/>
            <w:shd w:val="clear" w:color="auto" w:fill="D9D9D9" w:themeFill="background1" w:themeFillShade="D9"/>
          </w:tcPr>
          <w:p w14:paraId="5E6A3D7F" w14:textId="77777777" w:rsidR="00EA7445" w:rsidRPr="00506054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00">
              <w:rPr>
                <w:rFonts w:ascii="Arial" w:hAnsi="Arial" w:cs="Arial"/>
                <w:b/>
                <w:sz w:val="28"/>
                <w:szCs w:val="28"/>
              </w:rPr>
              <w:t xml:space="preserve">Things that </w:t>
            </w:r>
            <w:proofErr w:type="gramStart"/>
            <w:r w:rsidR="005B7299">
              <w:rPr>
                <w:rFonts w:ascii="Arial" w:hAnsi="Arial" w:cs="Arial"/>
                <w:b/>
                <w:sz w:val="28"/>
                <w:szCs w:val="28"/>
              </w:rPr>
              <w:t>work  well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………………………………………………………………..</w:t>
            </w:r>
          </w:p>
          <w:p w14:paraId="2CC6225B" w14:textId="77777777" w:rsidR="00EA7445" w:rsidRPr="00506054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7445" w:rsidRPr="00506054" w14:paraId="1E4EBD74" w14:textId="77777777" w:rsidTr="00B77900">
        <w:tc>
          <w:tcPr>
            <w:tcW w:w="9639" w:type="dxa"/>
            <w:shd w:val="clear" w:color="auto" w:fill="auto"/>
          </w:tcPr>
          <w:p w14:paraId="2BC4CB0D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AE81BF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B455ED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514142" w14:textId="77777777" w:rsidR="00B77900" w:rsidRDefault="00B77900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416AD9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ACFA00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FF8C71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BBBEF8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99E392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BC29B6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90482" w14:textId="77777777" w:rsidR="00EA7445" w:rsidRPr="00506054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DC6D6E5" w14:textId="77777777" w:rsidR="00EA7445" w:rsidRDefault="00EA7445"/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7445" w:rsidRPr="00506054" w14:paraId="50C9E662" w14:textId="77777777" w:rsidTr="00B77900">
        <w:tc>
          <w:tcPr>
            <w:tcW w:w="9639" w:type="dxa"/>
            <w:shd w:val="clear" w:color="auto" w:fill="D9D9D9" w:themeFill="background1" w:themeFillShade="D9"/>
          </w:tcPr>
          <w:p w14:paraId="602EDB2B" w14:textId="77777777" w:rsidR="00EA7445" w:rsidRPr="00506054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7900">
              <w:rPr>
                <w:rFonts w:ascii="Arial" w:hAnsi="Arial" w:cs="Arial"/>
                <w:b/>
                <w:sz w:val="28"/>
                <w:szCs w:val="28"/>
              </w:rPr>
              <w:t xml:space="preserve">Things that don’t work </w:t>
            </w:r>
            <w:r w:rsidR="005B7299">
              <w:rPr>
                <w:rFonts w:ascii="Arial" w:hAnsi="Arial" w:cs="Arial"/>
                <w:b/>
                <w:sz w:val="28"/>
                <w:szCs w:val="28"/>
              </w:rPr>
              <w:t>so well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…………………………………………………………</w:t>
            </w:r>
          </w:p>
          <w:p w14:paraId="009AE182" w14:textId="77777777" w:rsidR="00EA7445" w:rsidRPr="00506054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7445" w:rsidRPr="00506054" w14:paraId="11CB61F1" w14:textId="77777777" w:rsidTr="00B77900">
        <w:tc>
          <w:tcPr>
            <w:tcW w:w="9639" w:type="dxa"/>
            <w:shd w:val="clear" w:color="auto" w:fill="auto"/>
          </w:tcPr>
          <w:p w14:paraId="6C98133E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272E6E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2D0401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F9699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41255A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42C942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2FC177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1DDFEC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245DF0" w14:textId="77777777" w:rsidR="00B77900" w:rsidRDefault="00B77900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34AE1B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082DA1" w14:textId="77777777" w:rsidR="00EA7445" w:rsidRPr="00506054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7915F8" w14:textId="77777777" w:rsidR="00EA7445" w:rsidRDefault="00EA7445"/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A7445" w:rsidRPr="00506054" w14:paraId="76DE2F3A" w14:textId="77777777" w:rsidTr="00B77900">
        <w:tc>
          <w:tcPr>
            <w:tcW w:w="9639" w:type="dxa"/>
            <w:shd w:val="clear" w:color="auto" w:fill="D9D9D9" w:themeFill="background1" w:themeFillShade="D9"/>
          </w:tcPr>
          <w:p w14:paraId="3A4CA682" w14:textId="77777777" w:rsidR="00EA7445" w:rsidRPr="00506054" w:rsidRDefault="005B729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Things that would make your experience the best it could be</w:t>
            </w:r>
            <w:r w:rsidR="00EA7445">
              <w:rPr>
                <w:rFonts w:ascii="Arial" w:hAnsi="Arial" w:cs="Arial"/>
                <w:b/>
                <w:sz w:val="24"/>
                <w:szCs w:val="24"/>
              </w:rPr>
              <w:t>.……………</w:t>
            </w:r>
          </w:p>
          <w:p w14:paraId="299C93C8" w14:textId="77777777" w:rsidR="00EA7445" w:rsidRPr="00506054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7445" w:rsidRPr="00506054" w14:paraId="01A7CE65" w14:textId="77777777" w:rsidTr="00B77900">
        <w:tc>
          <w:tcPr>
            <w:tcW w:w="9639" w:type="dxa"/>
            <w:shd w:val="clear" w:color="auto" w:fill="auto"/>
          </w:tcPr>
          <w:p w14:paraId="44C6C087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D4C9A5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48872C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7680B8" w14:textId="77777777" w:rsidR="00B77900" w:rsidRDefault="00B77900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34F59A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BED7DC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6BCE43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D4DB25" w14:textId="77777777" w:rsidR="00AE5FF9" w:rsidRDefault="00AE5FF9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E80F7B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A6B109" w14:textId="77777777" w:rsidR="00EA7445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E26775" w14:textId="77777777" w:rsidR="00EA7445" w:rsidRPr="00506054" w:rsidRDefault="00EA7445" w:rsidP="003657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FF3ED04" w14:textId="77777777" w:rsidR="002C1A08" w:rsidRDefault="002C1A08" w:rsidP="00AE5FF9">
      <w:pPr>
        <w:rPr>
          <w:rFonts w:ascii="Arial" w:hAnsi="Arial" w:cs="Arial"/>
          <w:b/>
        </w:rPr>
      </w:pPr>
    </w:p>
    <w:p w14:paraId="73765EE4" w14:textId="1BD85B5E" w:rsidR="00AE5FF9" w:rsidRPr="00D77A9A" w:rsidRDefault="00AE5FF9" w:rsidP="00AE5FF9">
      <w:pPr>
        <w:rPr>
          <w:rFonts w:ascii="Arial" w:hAnsi="Arial" w:cs="Arial"/>
          <w:b/>
        </w:rPr>
      </w:pPr>
      <w:bookmarkStart w:id="0" w:name="_GoBack"/>
      <w:bookmarkEnd w:id="0"/>
    </w:p>
    <w:p w14:paraId="1F234651" w14:textId="77777777" w:rsidR="00EA7445" w:rsidRPr="00984C61" w:rsidRDefault="00EA7445">
      <w:pPr>
        <w:rPr>
          <w:rFonts w:ascii="Arial" w:hAnsi="Arial" w:cs="Arial"/>
          <w:b/>
        </w:rPr>
      </w:pPr>
    </w:p>
    <w:sectPr w:rsidR="00EA7445" w:rsidRPr="00984C61" w:rsidSect="005C5A97">
      <w:pgSz w:w="11906" w:h="16838"/>
      <w:pgMar w:top="72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8F"/>
    <w:rsid w:val="001B7AF1"/>
    <w:rsid w:val="002B4ED6"/>
    <w:rsid w:val="002C1A08"/>
    <w:rsid w:val="00374AD6"/>
    <w:rsid w:val="00375046"/>
    <w:rsid w:val="003C6E9D"/>
    <w:rsid w:val="004532B6"/>
    <w:rsid w:val="00464D45"/>
    <w:rsid w:val="004B1A1D"/>
    <w:rsid w:val="00506054"/>
    <w:rsid w:val="00574CB8"/>
    <w:rsid w:val="00592FAD"/>
    <w:rsid w:val="005A5E8F"/>
    <w:rsid w:val="005B7299"/>
    <w:rsid w:val="005C5A97"/>
    <w:rsid w:val="006B696B"/>
    <w:rsid w:val="007C03C9"/>
    <w:rsid w:val="0086743E"/>
    <w:rsid w:val="00932F01"/>
    <w:rsid w:val="00984C61"/>
    <w:rsid w:val="00AE5FF9"/>
    <w:rsid w:val="00B77900"/>
    <w:rsid w:val="00D77A9A"/>
    <w:rsid w:val="00D913BF"/>
    <w:rsid w:val="00EA7445"/>
    <w:rsid w:val="00F22583"/>
    <w:rsid w:val="00F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1C04"/>
  <w15:docId w15:val="{CC3EEA89-3ABF-480E-B289-5140C0C8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6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ps@bournemouth.ac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pryland@bournemouth.ac.uk</dc:creator>
  <cp:lastModifiedBy>George Baldwin</cp:lastModifiedBy>
  <cp:revision>3</cp:revision>
  <cp:lastPrinted>2018-05-17T10:41:00Z</cp:lastPrinted>
  <dcterms:created xsi:type="dcterms:W3CDTF">2020-10-08T09:29:00Z</dcterms:created>
  <dcterms:modified xsi:type="dcterms:W3CDTF">2021-10-19T12:35:00Z</dcterms:modified>
</cp:coreProperties>
</file>